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11"/>
        <w:gridCol w:w="3205"/>
        <w:gridCol w:w="3218"/>
      </w:tblGrid>
      <w:tr w:rsidR="00D725ED" w:rsidTr="00D725ED">
        <w:trPr>
          <w:jc w:val="center"/>
        </w:trPr>
        <w:tc>
          <w:tcPr>
            <w:tcW w:w="3259" w:type="dxa"/>
            <w:hideMark/>
          </w:tcPr>
          <w:p w:rsidR="00D725ED" w:rsidRDefault="00D725ED">
            <w:pPr>
              <w:pStyle w:val="Intestazione"/>
              <w:ind w:firstLine="0"/>
            </w:pPr>
            <w:r>
              <w:rPr>
                <w:noProof/>
                <w:lang w:bidi="ar-S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posOffset>-60325</wp:posOffset>
                  </wp:positionH>
                  <wp:positionV relativeFrom="margin">
                    <wp:posOffset>0</wp:posOffset>
                  </wp:positionV>
                  <wp:extent cx="795020" cy="795020"/>
                  <wp:effectExtent l="0" t="0" r="0" b="0"/>
                  <wp:wrapSquare wrapText="bothSides"/>
                  <wp:docPr id="3" name="Immagine 3" descr="Descrizione: logo sicil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Descrizione: logo sicil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7950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59" w:type="dxa"/>
            <w:hideMark/>
          </w:tcPr>
          <w:p w:rsidR="00D725ED" w:rsidRDefault="00D725ED">
            <w:pPr>
              <w:pStyle w:val="Intestazione"/>
              <w:ind w:firstLine="0"/>
            </w:pPr>
            <w:r>
              <w:rPr>
                <w:noProof/>
                <w:lang w:bidi="ar-SA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676275" cy="762000"/>
                  <wp:effectExtent l="0" t="0" r="0" b="0"/>
                  <wp:wrapSquare wrapText="bothSides"/>
                  <wp:docPr id="2" name="Immagine 2" descr="Descrizione: 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Descrizione: 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60" w:type="dxa"/>
            <w:hideMark/>
          </w:tcPr>
          <w:p w:rsidR="00D725ED" w:rsidRDefault="00D725ED">
            <w:pPr>
              <w:pStyle w:val="Intestazione"/>
              <w:ind w:firstLine="0"/>
            </w:pPr>
            <w:r>
              <w:rPr>
                <w:noProof/>
                <w:lang w:bidi="ar-SA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margin">
                    <wp:posOffset>1041400</wp:posOffset>
                  </wp:positionH>
                  <wp:positionV relativeFrom="margin">
                    <wp:posOffset>0</wp:posOffset>
                  </wp:positionV>
                  <wp:extent cx="955675" cy="636905"/>
                  <wp:effectExtent l="0" t="0" r="0" b="0"/>
                  <wp:wrapSquare wrapText="bothSides"/>
                  <wp:docPr id="1" name="Immagine 1" descr="Descrizione: logo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logo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675" cy="636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D725ED" w:rsidRPr="00D725ED" w:rsidRDefault="00D725ED" w:rsidP="00D725ED">
      <w:pPr>
        <w:tabs>
          <w:tab w:val="left" w:pos="708"/>
          <w:tab w:val="center" w:pos="4819"/>
          <w:tab w:val="right" w:pos="9638"/>
        </w:tabs>
        <w:spacing w:before="60" w:after="60" w:line="240" w:lineRule="auto"/>
        <w:ind w:right="-208" w:firstLine="357"/>
        <w:jc w:val="center"/>
        <w:rPr>
          <w:rFonts w:ascii="Book Antiqua" w:hAnsi="Book Antiqua"/>
          <w:spacing w:val="40"/>
          <w:sz w:val="32"/>
          <w:szCs w:val="32"/>
          <w:lang w:eastAsia="en-US" w:bidi="en-US"/>
        </w:rPr>
      </w:pPr>
      <w:r w:rsidRPr="00D725ED">
        <w:rPr>
          <w:rFonts w:ascii="Book Antiqua" w:hAnsi="Book Antiqua"/>
          <w:i/>
          <w:iCs/>
          <w:spacing w:val="40"/>
          <w:sz w:val="32"/>
          <w:szCs w:val="32"/>
        </w:rPr>
        <w:t xml:space="preserve">Istituto Superiore </w:t>
      </w:r>
      <w:r w:rsidRPr="00D725ED">
        <w:rPr>
          <w:rFonts w:ascii="Book Antiqua" w:hAnsi="Book Antiqua"/>
          <w:spacing w:val="40"/>
          <w:sz w:val="32"/>
          <w:szCs w:val="32"/>
        </w:rPr>
        <w:t>“</w:t>
      </w:r>
      <w:r w:rsidRPr="00D725ED">
        <w:rPr>
          <w:rFonts w:ascii="Book Antiqua" w:hAnsi="Book Antiqua"/>
          <w:b/>
          <w:bCs/>
          <w:i/>
          <w:iCs/>
          <w:spacing w:val="40"/>
          <w:sz w:val="32"/>
          <w:szCs w:val="32"/>
        </w:rPr>
        <w:t>Enzo Ferrari</w:t>
      </w:r>
      <w:r w:rsidRPr="00D725ED">
        <w:rPr>
          <w:rFonts w:ascii="Book Antiqua" w:hAnsi="Book Antiqua"/>
          <w:spacing w:val="40"/>
          <w:sz w:val="32"/>
          <w:szCs w:val="32"/>
        </w:rPr>
        <w:t>”</w:t>
      </w:r>
    </w:p>
    <w:p w:rsidR="00D725ED" w:rsidRDefault="00D725ED" w:rsidP="00D725ED">
      <w:pPr>
        <w:spacing w:after="0" w:line="240" w:lineRule="auto"/>
        <w:ind w:firstLine="3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Vico </w:t>
      </w:r>
      <w:proofErr w:type="spellStart"/>
      <w:proofErr w:type="gramStart"/>
      <w:r>
        <w:rPr>
          <w:i/>
          <w:iCs/>
          <w:sz w:val="16"/>
          <w:szCs w:val="16"/>
        </w:rPr>
        <w:t>Picardi</w:t>
      </w:r>
      <w:proofErr w:type="spellEnd"/>
      <w:r>
        <w:rPr>
          <w:i/>
          <w:iCs/>
          <w:sz w:val="16"/>
          <w:szCs w:val="16"/>
        </w:rPr>
        <w:t xml:space="preserve">  -</w:t>
      </w:r>
      <w:proofErr w:type="gramEnd"/>
      <w:r>
        <w:rPr>
          <w:i/>
          <w:iCs/>
          <w:sz w:val="16"/>
          <w:szCs w:val="16"/>
        </w:rPr>
        <w:t xml:space="preserve">  98051 Barcellona P.G. (Me)    -  </w:t>
      </w:r>
      <w:r>
        <w:rPr>
          <w:i/>
          <w:iCs/>
          <w:sz w:val="16"/>
          <w:szCs w:val="16"/>
        </w:rPr>
        <w:sym w:font="Wingdings" w:char="F028"/>
      </w:r>
      <w:r>
        <w:rPr>
          <w:i/>
          <w:iCs/>
          <w:sz w:val="16"/>
          <w:szCs w:val="16"/>
        </w:rPr>
        <w:t xml:space="preserve">  (090) 9702516   -  </w:t>
      </w:r>
      <w:r>
        <w:rPr>
          <w:i/>
          <w:iCs/>
          <w:sz w:val="16"/>
          <w:szCs w:val="16"/>
        </w:rPr>
        <w:sym w:font="Wingdings 2" w:char="F037"/>
      </w:r>
      <w:r>
        <w:rPr>
          <w:i/>
          <w:iCs/>
          <w:sz w:val="16"/>
          <w:szCs w:val="16"/>
        </w:rPr>
        <w:t xml:space="preserve">  (090) 9702515</w:t>
      </w:r>
    </w:p>
    <w:p w:rsidR="00D725ED" w:rsidRDefault="00D725ED" w:rsidP="00D725ED">
      <w:pPr>
        <w:spacing w:after="0" w:line="240" w:lineRule="auto"/>
        <w:ind w:firstLine="3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Codice Fiscale </w:t>
      </w:r>
      <w:proofErr w:type="gramStart"/>
      <w:r>
        <w:rPr>
          <w:i/>
          <w:iCs/>
          <w:sz w:val="16"/>
          <w:szCs w:val="16"/>
        </w:rPr>
        <w:t>83000870838  –</w:t>
      </w:r>
      <w:proofErr w:type="gramEnd"/>
      <w:r>
        <w:rPr>
          <w:i/>
          <w:iCs/>
          <w:sz w:val="16"/>
          <w:szCs w:val="16"/>
        </w:rPr>
        <w:t xml:space="preserve">  Codice Ministeriale. MEIS01100P</w:t>
      </w:r>
    </w:p>
    <w:p w:rsidR="00D725ED" w:rsidRDefault="00D725ED" w:rsidP="00D725ED">
      <w:pPr>
        <w:spacing w:after="0" w:line="240" w:lineRule="auto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Sedi </w:t>
      </w:r>
      <w:proofErr w:type="gramStart"/>
      <w:r>
        <w:rPr>
          <w:i/>
          <w:iCs/>
          <w:sz w:val="16"/>
          <w:szCs w:val="16"/>
        </w:rPr>
        <w:t>associate:  I.P.S.I.A.</w:t>
      </w:r>
      <w:proofErr w:type="gramEnd"/>
      <w:r>
        <w:rPr>
          <w:i/>
          <w:iCs/>
          <w:sz w:val="16"/>
          <w:szCs w:val="16"/>
        </w:rPr>
        <w:t xml:space="preserve"> di Barcellona P.G. – I.P.S.I.A di Pace del Mela -  I.P.S.A.A. di Barcellona P.G. -  I.P.S.A.A. di Milazzo</w:t>
      </w:r>
    </w:p>
    <w:p w:rsidR="00D725ED" w:rsidRDefault="00D725ED" w:rsidP="00D725ED">
      <w:pPr>
        <w:spacing w:after="0" w:line="240" w:lineRule="auto"/>
        <w:ind w:firstLine="357"/>
        <w:jc w:val="center"/>
        <w:rPr>
          <w:i/>
          <w:iCs/>
          <w:sz w:val="16"/>
          <w:szCs w:val="16"/>
        </w:rPr>
      </w:pPr>
      <w:proofErr w:type="gramStart"/>
      <w:r>
        <w:rPr>
          <w:i/>
          <w:iCs/>
          <w:sz w:val="16"/>
          <w:szCs w:val="16"/>
        </w:rPr>
        <w:t>e-mail</w:t>
      </w:r>
      <w:proofErr w:type="gramEnd"/>
      <w:r>
        <w:rPr>
          <w:i/>
          <w:iCs/>
          <w:sz w:val="16"/>
          <w:szCs w:val="16"/>
        </w:rPr>
        <w:t xml:space="preserve">: </w:t>
      </w:r>
      <w:hyperlink r:id="rId8" w:history="1">
        <w:r>
          <w:rPr>
            <w:rStyle w:val="Collegamentoipertestuale"/>
            <w:b/>
            <w:bCs/>
            <w:i/>
            <w:iCs/>
            <w:color w:val="0000FF"/>
            <w:sz w:val="16"/>
            <w:szCs w:val="16"/>
          </w:rPr>
          <w:t>meis01100p@istruzione.it</w:t>
        </w:r>
      </w:hyperlink>
      <w:r>
        <w:rPr>
          <w:b/>
          <w:bCs/>
          <w:i/>
          <w:iCs/>
          <w:sz w:val="16"/>
          <w:szCs w:val="16"/>
        </w:rPr>
        <w:t xml:space="preserve">  </w:t>
      </w:r>
      <w:hyperlink r:id="rId9" w:history="1">
        <w:r>
          <w:rPr>
            <w:rStyle w:val="Collegamentoipertestuale"/>
            <w:b/>
            <w:bCs/>
            <w:i/>
            <w:iCs/>
            <w:color w:val="0000FF"/>
            <w:sz w:val="16"/>
            <w:szCs w:val="16"/>
          </w:rPr>
          <w:t>meis01100p@pec.istruzione.it</w:t>
        </w:r>
      </w:hyperlink>
      <w:r>
        <w:rPr>
          <w:i/>
          <w:iCs/>
          <w:sz w:val="16"/>
          <w:szCs w:val="16"/>
        </w:rPr>
        <w:t xml:space="preserve"> </w:t>
      </w:r>
      <w:r>
        <w:rPr>
          <w:rFonts w:ascii="Book Antiqua" w:hAnsi="Book Antiqua"/>
          <w:i/>
          <w:iCs/>
          <w:sz w:val="16"/>
          <w:szCs w:val="16"/>
        </w:rPr>
        <w:t xml:space="preserve"> </w:t>
      </w:r>
      <w:hyperlink r:id="rId10" w:history="1">
        <w:r>
          <w:rPr>
            <w:rStyle w:val="Collegamentoipertestuale"/>
            <w:rFonts w:ascii="Book Antiqua" w:hAnsi="Book Antiqua"/>
            <w:i/>
            <w:iCs/>
            <w:color w:val="0000FF"/>
            <w:sz w:val="16"/>
            <w:szCs w:val="16"/>
          </w:rPr>
          <w:t>www.istitutoprofessionaleferrari.it</w:t>
        </w:r>
      </w:hyperlink>
    </w:p>
    <w:p w:rsidR="005739EB" w:rsidRDefault="005739EB" w:rsidP="000A0FEB">
      <w:pPr>
        <w:spacing w:after="0" w:line="240" w:lineRule="auto"/>
        <w:ind w:right="1796"/>
        <w:jc w:val="right"/>
        <w:rPr>
          <w:rFonts w:ascii="Times New Roman" w:eastAsia="Times New Roman" w:hAnsi="Times New Roman" w:cs="Times New Roman"/>
          <w:sz w:val="28"/>
        </w:rPr>
      </w:pPr>
    </w:p>
    <w:p w:rsidR="005057AD" w:rsidRDefault="00052E29" w:rsidP="000A0FEB">
      <w:pPr>
        <w:spacing w:after="0" w:line="240" w:lineRule="auto"/>
        <w:ind w:right="1796"/>
        <w:jc w:val="right"/>
      </w:pPr>
      <w:r>
        <w:rPr>
          <w:rFonts w:ascii="Times New Roman" w:eastAsia="Times New Roman" w:hAnsi="Times New Roman" w:cs="Times New Roman"/>
          <w:sz w:val="28"/>
        </w:rPr>
        <w:t>SINT</w:t>
      </w:r>
      <w:r w:rsidR="00651C9F">
        <w:rPr>
          <w:rFonts w:ascii="Times New Roman" w:eastAsia="Times New Roman" w:hAnsi="Times New Roman" w:cs="Times New Roman"/>
          <w:sz w:val="28"/>
        </w:rPr>
        <w:t xml:space="preserve">ESI PROGETTO/ATTIVITA’ A.S. </w:t>
      </w:r>
      <w:r>
        <w:rPr>
          <w:rFonts w:ascii="Times New Roman" w:eastAsia="Times New Roman" w:hAnsi="Times New Roman" w:cs="Times New Roman"/>
          <w:sz w:val="28"/>
        </w:rPr>
        <w:t>2</w:t>
      </w:r>
      <w:r w:rsidR="00E52A76">
        <w:rPr>
          <w:rFonts w:ascii="Times New Roman" w:eastAsia="Times New Roman" w:hAnsi="Times New Roman" w:cs="Times New Roman"/>
          <w:sz w:val="28"/>
        </w:rPr>
        <w:t>01</w:t>
      </w:r>
      <w:r w:rsidR="007302C2">
        <w:rPr>
          <w:rFonts w:ascii="Times New Roman" w:eastAsia="Times New Roman" w:hAnsi="Times New Roman" w:cs="Times New Roman"/>
          <w:sz w:val="28"/>
        </w:rPr>
        <w:t>8</w:t>
      </w:r>
      <w:r w:rsidR="00651C9F">
        <w:rPr>
          <w:rFonts w:ascii="Times New Roman" w:eastAsia="Times New Roman" w:hAnsi="Times New Roman" w:cs="Times New Roman"/>
          <w:sz w:val="28"/>
        </w:rPr>
        <w:t>/19</w:t>
      </w:r>
    </w:p>
    <w:p w:rsidR="000A0FEB" w:rsidRDefault="000A0FEB" w:rsidP="000A0FEB">
      <w:pPr>
        <w:spacing w:after="117" w:line="240" w:lineRule="auto"/>
        <w:rPr>
          <w:rFonts w:ascii="Times New Roman" w:eastAsia="Times New Roman" w:hAnsi="Times New Roman" w:cs="Times New Roman"/>
          <w:b/>
          <w:sz w:val="8"/>
        </w:rPr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F510AB" w:rsidRDefault="00F8439C" w:rsidP="00F510AB">
      <w:pPr>
        <w:pStyle w:val="Paragrafoelenco"/>
        <w:numPr>
          <w:ilvl w:val="1"/>
          <w:numId w:val="2"/>
        </w:numPr>
        <w:tabs>
          <w:tab w:val="left" w:pos="851"/>
        </w:tabs>
        <w:spacing w:after="117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-182880</wp:posOffset>
                </wp:positionH>
                <wp:positionV relativeFrom="paragraph">
                  <wp:posOffset>215265</wp:posOffset>
                </wp:positionV>
                <wp:extent cx="6318885" cy="457200"/>
                <wp:effectExtent l="9525" t="5715" r="5715" b="13335"/>
                <wp:wrapNone/>
                <wp:docPr id="4" name="Group 2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18885" cy="457200"/>
                          <a:chOff x="0" y="0"/>
                          <a:chExt cx="61550" cy="4572"/>
                        </a:xfrm>
                      </wpg:grpSpPr>
                      <wps:wsp>
                        <wps:cNvPr id="5" name="Shape 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1264" cy="4572"/>
                          </a:xfrm>
                          <a:custGeom>
                            <a:avLst/>
                            <a:gdLst>
                              <a:gd name="T0" fmla="*/ 0 w 6126480"/>
                              <a:gd name="T1" fmla="*/ 4572 h 457200"/>
                              <a:gd name="T2" fmla="*/ 61264 w 6126480"/>
                              <a:gd name="T3" fmla="*/ 4572 h 457200"/>
                              <a:gd name="T4" fmla="*/ 61264 w 6126480"/>
                              <a:gd name="T5" fmla="*/ 0 h 457200"/>
                              <a:gd name="T6" fmla="*/ 0 w 6126480"/>
                              <a:gd name="T7" fmla="*/ 0 h 457200"/>
                              <a:gd name="T8" fmla="*/ 0 w 6126480"/>
                              <a:gd name="T9" fmla="*/ 4572 h 457200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6126480"/>
                              <a:gd name="T16" fmla="*/ 0 h 457200"/>
                              <a:gd name="T17" fmla="*/ 6126480 w 6126480"/>
                              <a:gd name="T18" fmla="*/ 457200 h 457200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6126480" h="457200">
                                <a:moveTo>
                                  <a:pt x="0" y="457200"/>
                                </a:moveTo>
                                <a:lnTo>
                                  <a:pt x="6126480" y="457200"/>
                                </a:lnTo>
                                <a:lnTo>
                                  <a:pt x="61264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572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 cap="rnd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1078" y="1808"/>
                            <a:ext cx="253" cy="11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7AD" w:rsidRDefault="00052E29">
                              <w:r>
                                <w:rPr>
                                  <w:rFonts w:ascii="Times New Roman" w:eastAsia="Times New Roman" w:hAnsi="Times New Roman" w:cs="Times New Roman"/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Shape 183"/>
                        <wps:cNvSpPr>
                          <a:spLocks/>
                        </wps:cNvSpPr>
                        <wps:spPr bwMode="auto">
                          <a:xfrm>
                            <a:off x="285" y="2222"/>
                            <a:ext cx="61265" cy="0"/>
                          </a:xfrm>
                          <a:custGeom>
                            <a:avLst/>
                            <a:gdLst>
                              <a:gd name="T0" fmla="*/ 0 w 6126480"/>
                              <a:gd name="T1" fmla="*/ 61265 w 6126480"/>
                              <a:gd name="T2" fmla="*/ 0 60000 65536"/>
                              <a:gd name="T3" fmla="*/ 0 60000 65536"/>
                              <a:gd name="T4" fmla="*/ 0 w 6126480"/>
                              <a:gd name="T5" fmla="*/ 6126480 w 6126480"/>
                            </a:gdLst>
                            <a:ahLst/>
                            <a:cxnLst>
                              <a:cxn ang="T2">
                                <a:pos x="T0" y="0"/>
                              </a:cxn>
                              <a:cxn ang="T3">
                                <a:pos x="T1" y="0"/>
                              </a:cxn>
                            </a:cxnLst>
                            <a:rect l="T4" t="0" r="T5" b="0"/>
                            <a:pathLst>
                              <a:path w="6126480">
                                <a:moveTo>
                                  <a:pt x="0" y="0"/>
                                </a:moveTo>
                                <a:lnTo>
                                  <a:pt x="6126480" y="0"/>
                                </a:lnTo>
                              </a:path>
                            </a:pathLst>
                          </a:custGeom>
                          <a:noFill/>
                          <a:ln w="9360" cap="sq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74" o:spid="_x0000_s1026" style="position:absolute;left:0;text-align:left;margin-left:-14.4pt;margin-top:16.95pt;width:497.55pt;height:36pt;z-index:-251651072" coordsize="61550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">
                <v:shape id="Shape 8" o:spid="_x0000_s1027" style="position:absolute;width:61264;height:4572;visibility:visible;mso-wrap-style:square;v-text-anchor:top" coordsize="6126480,457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zgQMEA&#10;AADaAAAADwAAAGRycy9kb3ducmV2LnhtbESP0YrCMBRE3wX/IVzBN01dcJFqLKIriCiyXT/g0lzb&#10;0uamNrHWv98IC/s4zMwZZpX0phYdta60rGA2jUAQZ1aXnCu4/uwnCxDOI2usLZOCFzlI1sPBCmNt&#10;n/xNXepzESDsYlRQeN/EUrqsIINuahvi4N1sa9AH2eZSt/gMcFPLjyj6lAZLDgsFNrQtKKvSh1Fw&#10;Oc2we52P0ek+30ns0i9TPa5KjUf9ZgnCU+//w3/tg1Ywh/eVcAPk+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84EDBAAAA2gAAAA8AAAAAAAAAAAAAAAAAmAIAAGRycy9kb3du&#10;cmV2LnhtbFBLBQYAAAAABAAEAPUAAACGAwAAAAA=&#10;" path="m,457200r6126480,l6126480,,,,,457200xe" filled="f" strokeweight=".26mm">
                  <v:stroke miterlimit="83231f" joinstyle="miter" endcap="round"/>
                  <v:path arrowok="t" o:connecttype="custom" o:connectlocs="0,46;613,46;613,0;0,0;0,46" o:connectangles="0,0,0,0,0" textboxrect="0,0,6126480,457200"/>
                </v:shape>
                <v:rect id="Rectangle 67" o:spid="_x0000_s1028" style="position:absolute;left:1078;top:1808;width:253;height:1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kItcIA&#10;AADaAAAADwAAAGRycy9kb3ducmV2LnhtbESPzarCMBSE94LvEI7gTlNdiFajiD/o8l4V1N2hObbF&#10;5qQ00db79DeC4HKYmW+Y2aIxhXhS5XLLCgb9CARxYnXOqYLTcdsbg3AeWWNhmRS8yMFi3m7NMNa2&#10;5l96HnwqAoRdjAoy78tYSpdkZND1bUkcvJutDPogq1TqCusAN4UcRtFIGsw5LGRY0iqj5H54GAW7&#10;cbm87O1fnRab6+78c56sjxOvVLfTLKcgPDX+G/6091rBCN5Xwg2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qQi1wgAAANoAAAAPAAAAAAAAAAAAAAAAAJgCAABkcnMvZG93&#10;bnJldi54bWxQSwUGAAAAAAQABAD1AAAAhwMAAAAA&#10;" filled="f" stroked="f">
                  <v:textbox inset="0,0,0,0">
                    <w:txbxContent>
                      <w:p w:rsidR="005057AD" w:rsidRDefault="00052E29">
                        <w:r>
                          <w:rPr>
                            <w:rFonts w:ascii="Times New Roman" w:eastAsia="Times New Roman" w:hAnsi="Times New Roman" w:cs="Times New Roman"/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83" o:spid="_x0000_s1029" style="position:absolute;left:285;top:2222;width:61265;height:0;visibility:visible;mso-wrap-style:square;v-text-anchor:top" coordsize="61264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0du8QA&#10;AADaAAAADwAAAGRycy9kb3ducmV2LnhtbESP3WrCQBSE7wu+w3KE3tWNXrQS3YgE1F5YqNEHOGRP&#10;fjB7NsluTdKn7xYKvRxm5htmuxtNIx7Uu9qyguUiAkGcW11zqeB2PbysQTiPrLGxTAomcrBLZk9b&#10;jLUd+EKPzJciQNjFqKDyvo2ldHlFBt3CtsTBK2xv0AfZl1L3OAS4aeQqil6lwZrDQoUtpRXl9+zL&#10;KDhP3ef5pJlPWdsd0w99K6Lvu1LP83G/AeFp9P/hv/a7VvAGv1fCDZDJ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dHbvEAAAA2gAAAA8AAAAAAAAAAAAAAAAAmAIAAGRycy9k&#10;b3ducmV2LnhtbFBLBQYAAAAABAAEAPUAAACJAwAAAAA=&#10;" path="m,l6126480,e" filled="f" strokeweight=".26mm">
                  <v:stroke miterlimit="83231f" joinstyle="miter" endcap="square"/>
                  <v:path arrowok="t" o:connecttype="custom" o:connectlocs="0,0;613,0" o:connectangles="0,0" textboxrect="0,0,6126480,0"/>
                </v:shape>
              </v:group>
            </w:pict>
          </mc:Fallback>
        </mc:AlternateContent>
      </w:r>
      <w:r w:rsidR="000A0FEB" w:rsidRPr="00F510AB">
        <w:rPr>
          <w:rFonts w:ascii="Times New Roman" w:hAnsi="Times New Roman" w:cs="Times New Roman"/>
          <w:b/>
          <w:sz w:val="20"/>
          <w:szCs w:val="20"/>
        </w:rPr>
        <w:t>Denominazione del progetto</w:t>
      </w:r>
    </w:p>
    <w:p w:rsidR="005057AD" w:rsidRPr="00F510AB" w:rsidRDefault="00F419F7" w:rsidP="00F510AB">
      <w:pPr>
        <w:tabs>
          <w:tab w:val="left" w:pos="851"/>
        </w:tabs>
        <w:spacing w:after="117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510AB">
        <w:rPr>
          <w:rFonts w:ascii="Times New Roman" w:eastAsia="Times New Roman" w:hAnsi="Times New Roman" w:cs="Times New Roman"/>
          <w:sz w:val="20"/>
          <w:szCs w:val="20"/>
        </w:rPr>
        <w:t>Titolo</w:t>
      </w:r>
      <w:r w:rsidR="00052E29" w:rsidRPr="00F510AB">
        <w:rPr>
          <w:rFonts w:ascii="Times New Roman" w:eastAsia="Times New Roman" w:hAnsi="Times New Roman" w:cs="Times New Roman"/>
          <w:sz w:val="20"/>
          <w:szCs w:val="20"/>
        </w:rPr>
        <w:t xml:space="preserve"> del progetto </w:t>
      </w:r>
    </w:p>
    <w:p w:rsidR="005057AD" w:rsidRPr="004E28D5" w:rsidRDefault="004E28D5" w:rsidP="00C861D9">
      <w:pPr>
        <w:spacing w:after="1" w:line="240" w:lineRule="auto"/>
        <w:ind w:left="-284" w:firstLine="269"/>
        <w:rPr>
          <w:rFonts w:ascii="Times New Roman" w:hAnsi="Times New Roman" w:cs="Times New Roman"/>
          <w:b/>
          <w:sz w:val="20"/>
          <w:szCs w:val="20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0"/>
          <w:szCs w:val="20"/>
        </w:rPr>
        <w:t>Let’s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 “</w:t>
      </w:r>
      <w:proofErr w:type="gramEnd"/>
      <w:r w:rsidRPr="004E28D5">
        <w:rPr>
          <w:rFonts w:ascii="Times New Roman" w:hAnsi="Times New Roman" w:cs="Times New Roman"/>
          <w:b/>
          <w:sz w:val="20"/>
          <w:szCs w:val="20"/>
        </w:rPr>
        <w:t>THEATRE</w:t>
      </w:r>
      <w:r>
        <w:rPr>
          <w:rFonts w:ascii="Times New Roman" w:hAnsi="Times New Roman" w:cs="Times New Roman"/>
          <w:b/>
          <w:sz w:val="20"/>
          <w:szCs w:val="20"/>
        </w:rPr>
        <w:t>”</w:t>
      </w:r>
    </w:p>
    <w:p w:rsidR="004E28D5" w:rsidRPr="0021468D" w:rsidRDefault="004E28D5" w:rsidP="00C861D9">
      <w:pPr>
        <w:spacing w:after="1" w:line="240" w:lineRule="auto"/>
        <w:ind w:left="-284" w:firstLine="269"/>
        <w:rPr>
          <w:rFonts w:ascii="Times New Roman" w:hAnsi="Times New Roman" w:cs="Times New Roman"/>
          <w:sz w:val="20"/>
          <w:szCs w:val="20"/>
        </w:rPr>
      </w:pPr>
    </w:p>
    <w:p w:rsidR="00F419F7" w:rsidRPr="0021468D" w:rsidRDefault="00052E29" w:rsidP="000A0FEB">
      <w:pPr>
        <w:spacing w:after="45"/>
        <w:rPr>
          <w:rFonts w:ascii="Times New Roman" w:hAnsi="Times New Roman" w:cs="Times New Roman"/>
          <w:sz w:val="20"/>
          <w:szCs w:val="20"/>
        </w:rPr>
      </w:pPr>
      <w:r w:rsidRPr="0021468D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:rsidR="005057AD" w:rsidRPr="0021468D" w:rsidRDefault="000A0FEB" w:rsidP="00F419F7">
      <w:pPr>
        <w:tabs>
          <w:tab w:val="left" w:pos="851"/>
        </w:tabs>
        <w:spacing w:after="45"/>
        <w:rPr>
          <w:rFonts w:ascii="Times New Roman" w:hAnsi="Times New Roman" w:cs="Times New Roman"/>
          <w:sz w:val="20"/>
          <w:szCs w:val="20"/>
        </w:rPr>
      </w:pPr>
      <w:r w:rsidRPr="005B2CFE">
        <w:rPr>
          <w:rFonts w:ascii="Times New Roman" w:eastAsia="Arial" w:hAnsi="Times New Roman" w:cs="Times New Roman"/>
          <w:b/>
          <w:sz w:val="20"/>
          <w:szCs w:val="20"/>
        </w:rPr>
        <w:t>1</w:t>
      </w:r>
      <w:r w:rsidRPr="0021468D">
        <w:rPr>
          <w:rFonts w:ascii="Times New Roman" w:eastAsia="Arial" w:hAnsi="Times New Roman" w:cs="Times New Roman"/>
          <w:sz w:val="20"/>
          <w:szCs w:val="20"/>
        </w:rPr>
        <w:t>.</w:t>
      </w:r>
      <w:r w:rsidRPr="0021468D">
        <w:rPr>
          <w:rFonts w:ascii="Times New Roman" w:eastAsia="Arial" w:hAnsi="Times New Roman" w:cs="Times New Roman"/>
          <w:b/>
          <w:sz w:val="20"/>
          <w:szCs w:val="20"/>
        </w:rPr>
        <w:t>2</w:t>
      </w:r>
      <w:r w:rsidR="00F419F7" w:rsidRPr="0021468D">
        <w:rPr>
          <w:rFonts w:ascii="Times New Roman" w:eastAsia="Arial" w:hAnsi="Times New Roman" w:cs="Times New Roman"/>
          <w:sz w:val="20"/>
          <w:szCs w:val="20"/>
        </w:rPr>
        <w:t xml:space="preserve">         </w:t>
      </w:r>
      <w:r w:rsidR="00052E29" w:rsidRPr="0021468D">
        <w:rPr>
          <w:rFonts w:ascii="Times New Roman" w:eastAsia="Times New Roman" w:hAnsi="Times New Roman" w:cs="Times New Roman"/>
          <w:b/>
          <w:sz w:val="20"/>
          <w:szCs w:val="20"/>
        </w:rPr>
        <w:t>Responsabile progetto</w:t>
      </w:r>
      <w:r w:rsidR="00052E29" w:rsidRPr="0021468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tbl>
      <w:tblPr>
        <w:tblStyle w:val="Grigliatabella"/>
        <w:tblW w:w="0" w:type="auto"/>
        <w:tblInd w:w="-176" w:type="dxa"/>
        <w:tblLook w:val="04A0" w:firstRow="1" w:lastRow="0" w:firstColumn="1" w:lastColumn="0" w:noHBand="0" w:noVBand="1"/>
      </w:tblPr>
      <w:tblGrid>
        <w:gridCol w:w="9800"/>
      </w:tblGrid>
      <w:tr w:rsidR="00F419F7" w:rsidRPr="0021468D" w:rsidTr="00C861D9">
        <w:trPr>
          <w:trHeight w:val="313"/>
        </w:trPr>
        <w:tc>
          <w:tcPr>
            <w:tcW w:w="9915" w:type="dxa"/>
          </w:tcPr>
          <w:p w:rsidR="00F419F7" w:rsidRPr="0021468D" w:rsidRDefault="00F510A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419F7" w:rsidRPr="0021468D">
              <w:rPr>
                <w:rFonts w:ascii="Times New Roman" w:eastAsia="Times New Roman" w:hAnsi="Times New Roman" w:cs="Times New Roman"/>
                <w:sz w:val="20"/>
                <w:szCs w:val="20"/>
              </w:rPr>
              <w:t>Indicare il responsabile del progetto</w:t>
            </w:r>
            <w:r w:rsidR="003141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419F7" w:rsidRPr="0021468D" w:rsidTr="00C861D9">
        <w:trPr>
          <w:trHeight w:val="330"/>
        </w:trPr>
        <w:tc>
          <w:tcPr>
            <w:tcW w:w="9915" w:type="dxa"/>
          </w:tcPr>
          <w:p w:rsidR="00F419F7" w:rsidRDefault="00F419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46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907A68" w:rsidRDefault="00907A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07A68" w:rsidRDefault="001D64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Prof. Billa Sonia</w:t>
            </w:r>
          </w:p>
          <w:p w:rsidR="00907A68" w:rsidRDefault="00907A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07A68" w:rsidRDefault="00907A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07A68" w:rsidRDefault="00907A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07A68" w:rsidRPr="0021468D" w:rsidRDefault="00907A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1468D" w:rsidRDefault="00052E29" w:rsidP="0021468D">
      <w:pPr>
        <w:spacing w:after="0"/>
        <w:rPr>
          <w:rFonts w:ascii="Arial" w:eastAsia="Arial" w:hAnsi="Arial" w:cs="Arial"/>
          <w:sz w:val="20"/>
          <w:szCs w:val="20"/>
        </w:rPr>
      </w:pPr>
      <w:r w:rsidRPr="0021468D">
        <w:rPr>
          <w:rFonts w:ascii="Arial" w:eastAsia="Arial" w:hAnsi="Arial" w:cs="Arial"/>
          <w:sz w:val="20"/>
          <w:szCs w:val="20"/>
        </w:rPr>
        <w:tab/>
      </w:r>
    </w:p>
    <w:p w:rsidR="005057AD" w:rsidRPr="0021468D" w:rsidRDefault="00F419F7" w:rsidP="0021468D">
      <w:pPr>
        <w:spacing w:after="0"/>
        <w:rPr>
          <w:rFonts w:ascii="Arial" w:eastAsia="Arial" w:hAnsi="Arial" w:cs="Arial"/>
          <w:sz w:val="20"/>
          <w:szCs w:val="20"/>
        </w:rPr>
      </w:pPr>
      <w:r w:rsidRPr="0021468D">
        <w:rPr>
          <w:rFonts w:ascii="Times New Roman" w:eastAsia="Arial" w:hAnsi="Times New Roman" w:cs="Times New Roman"/>
          <w:b/>
          <w:sz w:val="20"/>
          <w:szCs w:val="20"/>
        </w:rPr>
        <w:t xml:space="preserve">1.3          </w:t>
      </w:r>
      <w:r w:rsidR="00052E29" w:rsidRPr="0021468D">
        <w:rPr>
          <w:rFonts w:ascii="Times New Roman" w:eastAsia="Times New Roman" w:hAnsi="Times New Roman" w:cs="Times New Roman"/>
          <w:b/>
          <w:sz w:val="20"/>
          <w:szCs w:val="20"/>
        </w:rPr>
        <w:t xml:space="preserve">Obiettivi  </w:t>
      </w:r>
    </w:p>
    <w:tbl>
      <w:tblPr>
        <w:tblStyle w:val="TableGrid"/>
        <w:tblW w:w="9854" w:type="dxa"/>
        <w:tblInd w:w="-125" w:type="dxa"/>
        <w:tblCellMar>
          <w:top w:w="35" w:type="dxa"/>
          <w:left w:w="125" w:type="dxa"/>
          <w:right w:w="106" w:type="dxa"/>
        </w:tblCellMar>
        <w:tblLook w:val="04A0" w:firstRow="1" w:lastRow="0" w:firstColumn="1" w:lastColumn="0" w:noHBand="0" w:noVBand="1"/>
      </w:tblPr>
      <w:tblGrid>
        <w:gridCol w:w="9854"/>
      </w:tblGrid>
      <w:tr w:rsidR="005057AD" w:rsidRPr="0021468D" w:rsidTr="00F419F7">
        <w:trPr>
          <w:trHeight w:val="536"/>
        </w:trPr>
        <w:tc>
          <w:tcPr>
            <w:tcW w:w="9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C58EF" w:rsidRDefault="003D0112" w:rsidP="003F5972">
            <w:pPr>
              <w:spacing w:line="234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Il progetto</w:t>
            </w:r>
            <w:bookmarkStart w:id="0" w:name="_GoBack"/>
            <w:bookmarkEnd w:id="0"/>
            <w:r w:rsidR="003F59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ha la finalità di avvicinare i ragazzi al teatro in lingua Inglese,</w:t>
            </w:r>
            <w:r w:rsidR="007B173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presentando</w:t>
            </w:r>
            <w:r w:rsidR="003F59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tematiche adatte alla loro età, vicine alla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loro sfera di inter</w:t>
            </w:r>
            <w:r w:rsidR="003F5972">
              <w:rPr>
                <w:rFonts w:ascii="Times New Roman" w:eastAsia="Arial" w:hAnsi="Times New Roman" w:cs="Times New Roman"/>
                <w:sz w:val="20"/>
                <w:szCs w:val="20"/>
              </w:rPr>
              <w:t>essi e che offrono</w:t>
            </w:r>
            <w:r w:rsidR="003E0078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anche</w:t>
            </w:r>
            <w:r w:rsidR="003F597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importanti spunti di riflessione</w:t>
            </w:r>
            <w:r w:rsidR="00A6080A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, utili a promuovere la </w:t>
            </w:r>
            <w:r w:rsidR="003F5972">
              <w:rPr>
                <w:rFonts w:ascii="Times New Roman" w:eastAsia="Arial" w:hAnsi="Times New Roman" w:cs="Times New Roman"/>
                <w:sz w:val="20"/>
                <w:szCs w:val="20"/>
              </w:rPr>
              <w:t>crescita valoriale e a</w:t>
            </w:r>
            <w:r w:rsidR="00A6080A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d allargare gli </w:t>
            </w:r>
            <w:r w:rsidR="004C58EF">
              <w:rPr>
                <w:rFonts w:ascii="Times New Roman" w:eastAsia="Arial" w:hAnsi="Times New Roman" w:cs="Times New Roman"/>
                <w:sz w:val="20"/>
                <w:szCs w:val="20"/>
              </w:rPr>
              <w:t>orizzonti culturali. L’esposizione a materiale linguistico autentico e l’interazione con attori madrelingua, inoltre</w:t>
            </w:r>
            <w:r w:rsidR="007B1736">
              <w:rPr>
                <w:rFonts w:ascii="Times New Roman" w:eastAsia="Arial" w:hAnsi="Times New Roman" w:cs="Times New Roman"/>
                <w:sz w:val="20"/>
                <w:szCs w:val="20"/>
              </w:rPr>
              <w:t>,</w:t>
            </w:r>
            <w:r w:rsidR="00E2357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contribuiscono</w:t>
            </w:r>
            <w:r w:rsidR="004C58E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a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migliorare le competenze linguistiche in L2 in un contesto diverso</w:t>
            </w:r>
            <w:r w:rsidR="00E2357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, </w:t>
            </w:r>
            <w:r w:rsidR="004C58EF">
              <w:rPr>
                <w:rFonts w:ascii="Times New Roman" w:eastAsia="Arial" w:hAnsi="Times New Roman" w:cs="Times New Roman"/>
                <w:sz w:val="20"/>
                <w:szCs w:val="20"/>
              </w:rPr>
              <w:t>d</w:t>
            </w:r>
            <w:r w:rsidR="003E0078">
              <w:rPr>
                <w:rFonts w:ascii="Times New Roman" w:eastAsia="Arial" w:hAnsi="Times New Roman" w:cs="Times New Roman"/>
                <w:sz w:val="20"/>
                <w:szCs w:val="20"/>
              </w:rPr>
              <w:t>i certo maggiormente stimolante</w:t>
            </w:r>
            <w:r w:rsidR="00E23571">
              <w:rPr>
                <w:rFonts w:ascii="Times New Roman" w:eastAsia="Arial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rispetto alla tradizionale aula scolastica</w:t>
            </w:r>
            <w:r w:rsidR="004C58EF">
              <w:rPr>
                <w:rFonts w:ascii="Times New Roman" w:eastAsia="Arial" w:hAnsi="Times New Roman" w:cs="Times New Roman"/>
                <w:sz w:val="20"/>
                <w:szCs w:val="20"/>
              </w:rPr>
              <w:t>. Gli obiettivi che si intendono perseguire attraverso la realizzazione di questo progett</w:t>
            </w:r>
            <w:r w:rsidR="005C3655">
              <w:rPr>
                <w:rFonts w:ascii="Times New Roman" w:eastAsia="Arial" w:hAnsi="Times New Roman" w:cs="Times New Roman"/>
                <w:sz w:val="20"/>
                <w:szCs w:val="20"/>
              </w:rPr>
              <w:t>o sono quindi: l</w:t>
            </w:r>
            <w:r w:rsidR="00197464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a </w:t>
            </w:r>
            <w:r w:rsidR="008F446A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creazione di un </w:t>
            </w:r>
            <w:r w:rsidR="004C58E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interesse nei confronti del genere teatrale con particolare riferimento al Musical; il miglioramento dell</w:t>
            </w:r>
            <w:r w:rsidR="00A6080A">
              <w:rPr>
                <w:rFonts w:ascii="Times New Roman" w:eastAsia="Arial" w:hAnsi="Times New Roman" w:cs="Times New Roman"/>
                <w:sz w:val="20"/>
                <w:szCs w:val="20"/>
              </w:rPr>
              <w:t>e competenze linguistiche in L2</w:t>
            </w:r>
            <w:r w:rsidR="004C58E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in contesti diversi da quelli tradizionali; l’allargamento degli orizzonti culturali e la crescita personale e valoriale</w:t>
            </w:r>
            <w:r w:rsidR="00A6080A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degli studenti; </w:t>
            </w:r>
            <w:r w:rsidR="007B173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il</w:t>
            </w:r>
            <w:r w:rsidR="004C58E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rispetto delle regole e l’utilizzo di comportamenti corretti all’interno di u</w:t>
            </w:r>
            <w:r w:rsidR="007B1736">
              <w:rPr>
                <w:rFonts w:ascii="Times New Roman" w:eastAsia="Arial" w:hAnsi="Times New Roman" w:cs="Times New Roman"/>
                <w:sz w:val="20"/>
                <w:szCs w:val="20"/>
              </w:rPr>
              <w:t>n contesto formale e strutturato</w:t>
            </w:r>
            <w:r w:rsidR="004C58E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come quello di un teatro. </w:t>
            </w:r>
          </w:p>
          <w:p w:rsidR="00FE751B" w:rsidRDefault="004C58EF" w:rsidP="00FC7471">
            <w:pPr>
              <w:spacing w:line="234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Il progetto si rivolge ai ragazzi </w:t>
            </w:r>
            <w:r w:rsidR="007B173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di tutte le classi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delle quattro scuole appartenenti al nostro istituto</w:t>
            </w:r>
            <w:r w:rsidR="0056405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e si articola in tre </w:t>
            </w:r>
            <w:proofErr w:type="gramStart"/>
            <w:r w:rsidR="00564057">
              <w:rPr>
                <w:rFonts w:ascii="Times New Roman" w:eastAsia="Arial" w:hAnsi="Times New Roman" w:cs="Times New Roman"/>
                <w:sz w:val="20"/>
                <w:szCs w:val="20"/>
              </w:rPr>
              <w:t>fasi :</w:t>
            </w:r>
            <w:proofErr w:type="gramEnd"/>
            <w:r w:rsidR="0056405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</w:p>
          <w:p w:rsidR="00FE751B" w:rsidRDefault="00FE751B" w:rsidP="00FC7471">
            <w:pPr>
              <w:spacing w:line="234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:rsidR="00FE751B" w:rsidRDefault="00FE751B" w:rsidP="00FC7471">
            <w:pPr>
              <w:spacing w:line="234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="007979E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           FASE I -</w:t>
            </w:r>
            <w:r w:rsidR="00135D2C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E’ la fase una preparatoria e </w:t>
            </w: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va </w:t>
            </w:r>
            <w:r w:rsidR="0056405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dall’inizio</w:t>
            </w:r>
            <w:proofErr w:type="gramEnd"/>
            <w:r w:rsidR="0056405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dell’anno scolastico</w:t>
            </w:r>
            <w:r w:rsidR="004E6E4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fino a metà Novembre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. Essa prevede:</w:t>
            </w:r>
          </w:p>
          <w:p w:rsidR="007979E9" w:rsidRDefault="007979E9" w:rsidP="00FC7471">
            <w:pPr>
              <w:spacing w:line="234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:rsidR="00FE751B" w:rsidRPr="00FE751B" w:rsidRDefault="00FC7471" w:rsidP="00FE751B">
            <w:pPr>
              <w:pStyle w:val="Paragrafoelenco"/>
              <w:numPr>
                <w:ilvl w:val="0"/>
                <w:numId w:val="3"/>
              </w:numPr>
              <w:spacing w:line="23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>l’</w:t>
            </w:r>
            <w:r w:rsidR="004176A0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>organizzazione</w:t>
            </w:r>
            <w:proofErr w:type="gramEnd"/>
            <w:r w:rsidR="004176A0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dell’evento teatrale (vagli</w:t>
            </w:r>
            <w:r w:rsidR="00A6080A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>o proposte, prenotazione posti,</w:t>
            </w:r>
            <w:r w:rsidR="004176A0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acquisto biglietti, organizzazione trasp</w:t>
            </w:r>
            <w:r w:rsidR="00A6080A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>orti, preparazione materiali, stesura programma</w:t>
            </w:r>
            <w:r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>)</w:t>
            </w:r>
          </w:p>
          <w:p w:rsidR="00FE751B" w:rsidRPr="00FE751B" w:rsidRDefault="004176A0" w:rsidP="00FE751B">
            <w:pPr>
              <w:pStyle w:val="Paragrafoelenco"/>
              <w:numPr>
                <w:ilvl w:val="0"/>
                <w:numId w:val="3"/>
              </w:numPr>
              <w:spacing w:line="23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>la</w:t>
            </w:r>
            <w:proofErr w:type="gramEnd"/>
            <w:r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="004E6E4B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>presentazione del tema</w:t>
            </w:r>
            <w:r w:rsidR="00564057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port</w:t>
            </w:r>
            <w:r w:rsidR="004E6E4B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>ante del</w:t>
            </w:r>
            <w:r w:rsidR="007B1736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Musical </w:t>
            </w:r>
            <w:r w:rsidR="004E6E4B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>“FAME</w:t>
            </w:r>
            <w:r w:rsidR="007B1736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>”</w:t>
            </w:r>
            <w:r w:rsidR="00FE751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: “</w:t>
            </w:r>
            <w:r w:rsidR="004E6E4B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significato e valore del  successo </w:t>
            </w:r>
            <w:r w:rsidR="00FE751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personale e professionale” cui seguono </w:t>
            </w:r>
            <w:r w:rsidR="00564057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meditazioni </w:t>
            </w:r>
            <w:r w:rsidR="00FE751B">
              <w:rPr>
                <w:rFonts w:ascii="Times New Roman" w:eastAsia="Arial" w:hAnsi="Times New Roman" w:cs="Times New Roman"/>
                <w:sz w:val="20"/>
                <w:szCs w:val="20"/>
              </w:rPr>
              <w:t>e dibattiti</w:t>
            </w:r>
          </w:p>
          <w:p w:rsidR="00FE751B" w:rsidRPr="00FE751B" w:rsidRDefault="004E6E4B" w:rsidP="00FE751B">
            <w:pPr>
              <w:pStyle w:val="Paragrafoelenco"/>
              <w:numPr>
                <w:ilvl w:val="0"/>
                <w:numId w:val="3"/>
              </w:numPr>
              <w:spacing w:line="23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>la</w:t>
            </w:r>
            <w:proofErr w:type="gramEnd"/>
            <w:r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proiezione della versione cinematografica di FAME </w:t>
            </w:r>
            <w:r w:rsidR="00564057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in lingua</w:t>
            </w:r>
            <w:r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origin</w:t>
            </w:r>
            <w:r w:rsidR="00A6080A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ale con sottotitoli in Inglese e la </w:t>
            </w:r>
            <w:r w:rsidR="00564057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>riflessione linguistica</w:t>
            </w:r>
            <w:r w:rsidR="00A6080A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relativa al registro</w:t>
            </w:r>
            <w:r w:rsidR="00564057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>, alle espressioni id</w:t>
            </w:r>
            <w:r w:rsidR="008F446A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iomatiche o </w:t>
            </w:r>
            <w:r w:rsidR="00A6080A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>colloquiali</w:t>
            </w:r>
            <w:r w:rsidR="008F446A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e</w:t>
            </w:r>
            <w:r w:rsidR="00564057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al nuovo “</w:t>
            </w:r>
            <w:proofErr w:type="spellStart"/>
            <w:r w:rsidR="00564057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>vocabulary</w:t>
            </w:r>
            <w:proofErr w:type="spellEnd"/>
            <w:r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”; </w:t>
            </w:r>
          </w:p>
          <w:p w:rsidR="00FE751B" w:rsidRPr="00FE751B" w:rsidRDefault="00FE751B" w:rsidP="00FE751B">
            <w:pPr>
              <w:pStyle w:val="Paragrafoelenco"/>
              <w:numPr>
                <w:ilvl w:val="0"/>
                <w:numId w:val="3"/>
              </w:numPr>
              <w:spacing w:line="23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attività</w:t>
            </w:r>
            <w:proofErr w:type="gram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finalizzate  all’ in</w:t>
            </w:r>
            <w:r w:rsidR="00564057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>teriorizzazione di alcune parti dello script in lingua inglese e dei brani musicali più rappresentativi anche in modalità “karaoke”</w:t>
            </w:r>
            <w:r w:rsidR="00FC7471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>,</w:t>
            </w:r>
            <w:r w:rsidR="00564057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al fine di</w:t>
            </w:r>
            <w:r w:rsidR="00FC7471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consentire il miglioramento della pronuncia </w:t>
            </w:r>
            <w:r w:rsidR="00564057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e </w:t>
            </w:r>
            <w:r w:rsidR="00FC7471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la </w:t>
            </w:r>
            <w:r w:rsidR="00564057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>memorizzazione</w:t>
            </w:r>
            <w:r w:rsidR="004E6E4B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dei testi; </w:t>
            </w:r>
          </w:p>
          <w:p w:rsidR="00FE751B" w:rsidRPr="00FE751B" w:rsidRDefault="00564057" w:rsidP="00FE751B">
            <w:pPr>
              <w:pStyle w:val="Paragrafoelenco"/>
              <w:numPr>
                <w:ilvl w:val="0"/>
                <w:numId w:val="3"/>
              </w:numPr>
              <w:spacing w:line="23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>la</w:t>
            </w:r>
            <w:proofErr w:type="gramEnd"/>
            <w:r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preparazione delle domande da porgere durante il dibatto in lingua inglese</w:t>
            </w:r>
            <w:r w:rsidR="004E6E4B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alla fine dello spettacolo</w:t>
            </w:r>
            <w:r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. </w:t>
            </w:r>
          </w:p>
          <w:p w:rsidR="00FE751B" w:rsidRDefault="00FE751B" w:rsidP="00FE751B">
            <w:pPr>
              <w:pStyle w:val="Paragrafoelenco"/>
              <w:spacing w:line="234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:rsidR="00FE751B" w:rsidRDefault="007979E9" w:rsidP="00FE751B">
            <w:pPr>
              <w:pStyle w:val="Paragrafoelenco"/>
              <w:spacing w:line="234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FASE II -</w:t>
            </w:r>
            <w:r w:rsidR="00FE751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E’ la </w:t>
            </w:r>
            <w:r w:rsidR="00564057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>parte centrale del progetto</w:t>
            </w:r>
            <w:r w:rsidR="00FE751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e</w:t>
            </w:r>
            <w:r w:rsidR="00564057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si esplica essenzialmente nella </w:t>
            </w:r>
            <w:r w:rsidR="004B3037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>visione del musical “FAME”</w:t>
            </w:r>
            <w:r w:rsidR="00AC781E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, prevista il 16 Novembre presso il </w:t>
            </w:r>
            <w:proofErr w:type="spellStart"/>
            <w:r w:rsidR="00AC781E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>Palacultura</w:t>
            </w:r>
            <w:proofErr w:type="spellEnd"/>
            <w:r w:rsidR="00AC781E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di </w:t>
            </w:r>
            <w:proofErr w:type="gramStart"/>
            <w:r w:rsidR="00AC781E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>Messina,  interpretato</w:t>
            </w:r>
            <w:proofErr w:type="gramEnd"/>
            <w:r w:rsidR="00AC781E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="004B3037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da attori </w:t>
            </w:r>
            <w:r w:rsidR="00AC781E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inglesi </w:t>
            </w:r>
            <w:r w:rsidR="004B3037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>appartenenti all’associazione teatrale “</w:t>
            </w:r>
            <w:r w:rsidR="0027114D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Erasmus </w:t>
            </w:r>
            <w:proofErr w:type="spellStart"/>
            <w:r w:rsidR="0027114D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>Theat</w:t>
            </w:r>
            <w:r w:rsidR="004B3037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>re</w:t>
            </w:r>
            <w:proofErr w:type="spellEnd"/>
            <w:r w:rsidR="004B3037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>”</w:t>
            </w:r>
            <w:r w:rsidR="00564057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="0027114D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e </w:t>
            </w:r>
            <w:r w:rsidR="004E6E4B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>nel</w:t>
            </w:r>
            <w:r w:rsidR="0027114D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la partecipazione al dibattito </w:t>
            </w:r>
            <w:r w:rsidR="004E6E4B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finale. </w:t>
            </w:r>
          </w:p>
          <w:p w:rsidR="00FE751B" w:rsidRDefault="00FE751B" w:rsidP="00FE751B">
            <w:pPr>
              <w:pStyle w:val="Paragrafoelenco"/>
              <w:spacing w:line="234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:rsidR="00907A68" w:rsidRPr="00FE751B" w:rsidRDefault="007979E9" w:rsidP="007979E9">
            <w:pPr>
              <w:pStyle w:val="Paragrafoelenco"/>
              <w:spacing w:line="23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FASE III -</w:t>
            </w:r>
            <w:r w:rsidR="00FE751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Da metà Novembre- Dicembre, </w:t>
            </w:r>
            <w:r w:rsidR="004E6E4B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prevede il </w:t>
            </w:r>
            <w:r w:rsidR="0027114D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>de</w:t>
            </w:r>
            <w:r w:rsidR="00A6080A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  <w:r w:rsidR="0027114D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briefing e </w:t>
            </w:r>
            <w:r w:rsidR="004E6E4B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>la raccolta dei feedback dei</w:t>
            </w:r>
            <w:r w:rsidR="0027114D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partecipanti. Non si esclude la riproposta di una parte dei materiali già pr</w:t>
            </w:r>
            <w:r w:rsidR="00A6080A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>esentati, quale</w:t>
            </w:r>
            <w:r w:rsidR="00803F38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consolidamento e la creazione di un prodotto mult</w:t>
            </w:r>
            <w:r w:rsidR="00A52CA6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>imediale (breve video)</w:t>
            </w:r>
            <w:r w:rsidR="00803F38" w:rsidRPr="00FE751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135D2C" w:rsidRPr="0021468D" w:rsidTr="00F419F7">
        <w:trPr>
          <w:trHeight w:val="536"/>
        </w:trPr>
        <w:tc>
          <w:tcPr>
            <w:tcW w:w="9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35D2C" w:rsidRDefault="00135D2C" w:rsidP="003F5972">
            <w:pPr>
              <w:spacing w:line="234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135D2C" w:rsidRPr="0021468D" w:rsidTr="00F419F7">
        <w:trPr>
          <w:trHeight w:val="536"/>
        </w:trPr>
        <w:tc>
          <w:tcPr>
            <w:tcW w:w="9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35D2C" w:rsidRDefault="00135D2C" w:rsidP="003F5972">
            <w:pPr>
              <w:spacing w:line="234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</w:tbl>
    <w:p w:rsidR="00487B02" w:rsidRPr="0021468D" w:rsidRDefault="00487B02" w:rsidP="0021468D">
      <w:pPr>
        <w:spacing w:after="0"/>
        <w:rPr>
          <w:rFonts w:ascii="Arial" w:eastAsia="Arial" w:hAnsi="Arial" w:cs="Arial"/>
          <w:b/>
          <w:sz w:val="20"/>
          <w:szCs w:val="20"/>
        </w:rPr>
      </w:pPr>
    </w:p>
    <w:p w:rsidR="005057AD" w:rsidRPr="0021468D" w:rsidRDefault="00487B02" w:rsidP="0021468D">
      <w:pPr>
        <w:tabs>
          <w:tab w:val="left" w:pos="851"/>
        </w:tabs>
        <w:spacing w:after="0"/>
        <w:rPr>
          <w:rFonts w:ascii="Times New Roman" w:eastAsia="Arial" w:hAnsi="Times New Roman" w:cs="Times New Roman"/>
          <w:b/>
          <w:sz w:val="20"/>
          <w:szCs w:val="20"/>
        </w:rPr>
      </w:pPr>
      <w:r w:rsidRPr="0021468D">
        <w:rPr>
          <w:rFonts w:ascii="Times New Roman" w:eastAsia="Arial" w:hAnsi="Times New Roman" w:cs="Times New Roman"/>
          <w:b/>
          <w:sz w:val="20"/>
          <w:szCs w:val="20"/>
        </w:rPr>
        <w:t xml:space="preserve">1.4     </w:t>
      </w:r>
      <w:r w:rsidR="00C861D9" w:rsidRPr="0021468D">
        <w:rPr>
          <w:rFonts w:ascii="Times New Roman" w:eastAsia="Arial" w:hAnsi="Times New Roman" w:cs="Times New Roman"/>
          <w:b/>
          <w:sz w:val="20"/>
          <w:szCs w:val="20"/>
        </w:rPr>
        <w:t xml:space="preserve">   </w:t>
      </w:r>
      <w:r w:rsidRPr="0021468D">
        <w:rPr>
          <w:rFonts w:ascii="Times New Roman" w:eastAsia="Arial" w:hAnsi="Times New Roman" w:cs="Times New Roman"/>
          <w:b/>
          <w:sz w:val="20"/>
          <w:szCs w:val="20"/>
        </w:rPr>
        <w:t xml:space="preserve"> Durata</w:t>
      </w:r>
    </w:p>
    <w:tbl>
      <w:tblPr>
        <w:tblStyle w:val="TableGrid"/>
        <w:tblW w:w="9889" w:type="dxa"/>
        <w:tblInd w:w="-125" w:type="dxa"/>
        <w:tblCellMar>
          <w:left w:w="125" w:type="dxa"/>
          <w:right w:w="109" w:type="dxa"/>
        </w:tblCellMar>
        <w:tblLook w:val="04A0" w:firstRow="1" w:lastRow="0" w:firstColumn="1" w:lastColumn="0" w:noHBand="0" w:noVBand="1"/>
      </w:tblPr>
      <w:tblGrid>
        <w:gridCol w:w="9889"/>
      </w:tblGrid>
      <w:tr w:rsidR="005057AD" w:rsidRPr="0021468D" w:rsidTr="00C861D9">
        <w:trPr>
          <w:trHeight w:val="349"/>
        </w:trPr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7AD" w:rsidRPr="0021468D" w:rsidRDefault="001D6405" w:rsidP="0021468D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Settembre- Dicembre </w:t>
            </w:r>
            <w:r w:rsidR="00052E29" w:rsidRPr="0021468D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</w:p>
          <w:p w:rsidR="00C861D9" w:rsidRPr="0021468D" w:rsidRDefault="00C861D9" w:rsidP="002146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D6405" w:rsidRDefault="001D6405" w:rsidP="0021468D">
      <w:pPr>
        <w:tabs>
          <w:tab w:val="bar" w:pos="851"/>
        </w:tabs>
        <w:spacing w:after="0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5057AD" w:rsidRPr="0021468D" w:rsidRDefault="00487B02" w:rsidP="0021468D">
      <w:pPr>
        <w:tabs>
          <w:tab w:val="bar" w:pos="851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21468D">
        <w:rPr>
          <w:rFonts w:ascii="Times New Roman" w:eastAsia="Times New Roman" w:hAnsi="Times New Roman" w:cs="Times New Roman"/>
          <w:b/>
          <w:sz w:val="20"/>
          <w:szCs w:val="20"/>
        </w:rPr>
        <w:t xml:space="preserve">1.5      </w:t>
      </w:r>
      <w:r w:rsidR="00C861D9" w:rsidRPr="0021468D">
        <w:rPr>
          <w:rFonts w:ascii="Times New Roman" w:eastAsia="Times New Roman" w:hAnsi="Times New Roman" w:cs="Times New Roman"/>
          <w:b/>
          <w:sz w:val="20"/>
          <w:szCs w:val="20"/>
        </w:rPr>
        <w:t xml:space="preserve">   </w:t>
      </w:r>
      <w:r w:rsidR="00052E29" w:rsidRPr="0021468D">
        <w:rPr>
          <w:rFonts w:ascii="Times New Roman" w:eastAsia="Times New Roman" w:hAnsi="Times New Roman" w:cs="Times New Roman"/>
          <w:b/>
          <w:sz w:val="20"/>
          <w:szCs w:val="20"/>
        </w:rPr>
        <w:t>Risorse umane</w:t>
      </w:r>
      <w:r w:rsidR="00052E29" w:rsidRPr="0021468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tbl>
      <w:tblPr>
        <w:tblStyle w:val="Grigliatabella"/>
        <w:tblW w:w="0" w:type="auto"/>
        <w:tblInd w:w="-176" w:type="dxa"/>
        <w:tblLook w:val="04A0" w:firstRow="1" w:lastRow="0" w:firstColumn="1" w:lastColumn="0" w:noHBand="0" w:noVBand="1"/>
      </w:tblPr>
      <w:tblGrid>
        <w:gridCol w:w="9800"/>
      </w:tblGrid>
      <w:tr w:rsidR="00487B02" w:rsidRPr="0021468D" w:rsidTr="005739EB">
        <w:trPr>
          <w:trHeight w:val="724"/>
        </w:trPr>
        <w:tc>
          <w:tcPr>
            <w:tcW w:w="9930" w:type="dxa"/>
          </w:tcPr>
          <w:p w:rsidR="00487B02" w:rsidRPr="0021468D" w:rsidRDefault="00487B02" w:rsidP="00A338ED">
            <w:pPr>
              <w:spacing w:line="235" w:lineRule="auto"/>
              <w:ind w:left="-5" w:hanging="10"/>
              <w:rPr>
                <w:rFonts w:ascii="Times New Roman" w:hAnsi="Times New Roman" w:cs="Times New Roman"/>
                <w:sz w:val="20"/>
                <w:szCs w:val="20"/>
              </w:rPr>
            </w:pPr>
            <w:r w:rsidRPr="0021468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D6405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Dipartimento di Lingue </w:t>
            </w:r>
            <w:r w:rsidR="00A338ED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e Civiltà </w:t>
            </w:r>
            <w:r w:rsidR="001D6405">
              <w:rPr>
                <w:rFonts w:ascii="Times New Roman" w:eastAsia="Arial" w:hAnsi="Times New Roman" w:cs="Times New Roman"/>
                <w:sz w:val="20"/>
                <w:szCs w:val="20"/>
              </w:rPr>
              <w:t>Straniere- Docenti di Lingua Inglese</w:t>
            </w:r>
            <w:r w:rsidRPr="0021468D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</w:p>
        </w:tc>
      </w:tr>
      <w:tr w:rsidR="00C861D9" w:rsidRPr="0021468D" w:rsidTr="00C861D9">
        <w:trPr>
          <w:trHeight w:val="162"/>
        </w:trPr>
        <w:tc>
          <w:tcPr>
            <w:tcW w:w="9930" w:type="dxa"/>
          </w:tcPr>
          <w:p w:rsidR="00C861D9" w:rsidRPr="002929E9" w:rsidRDefault="00C861D9" w:rsidP="0021468D">
            <w:pPr>
              <w:spacing w:line="23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1468D" w:rsidRPr="0021468D" w:rsidRDefault="0021468D" w:rsidP="005B2CFE">
            <w:pPr>
              <w:spacing w:line="235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21468D" w:rsidRDefault="00052E29" w:rsidP="0021468D">
      <w:pPr>
        <w:spacing w:after="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</w:p>
    <w:p w:rsidR="0021468D" w:rsidRDefault="0021468D" w:rsidP="0021468D">
      <w:pPr>
        <w:spacing w:after="0"/>
        <w:rPr>
          <w:rFonts w:ascii="Times New Roman" w:eastAsia="Times New Roman" w:hAnsi="Times New Roman" w:cs="Times New Roman"/>
          <w:sz w:val="20"/>
        </w:rPr>
      </w:pPr>
      <w:r w:rsidRPr="0021468D">
        <w:rPr>
          <w:rFonts w:ascii="Times New Roman" w:eastAsia="Arial" w:hAnsi="Times New Roman" w:cs="Times New Roman"/>
          <w:b/>
          <w:sz w:val="20"/>
        </w:rPr>
        <w:t>1.6</w:t>
      </w:r>
      <w:r>
        <w:rPr>
          <w:rFonts w:ascii="Arial" w:eastAsia="Arial" w:hAnsi="Arial" w:cs="Arial"/>
          <w:sz w:val="20"/>
        </w:rPr>
        <w:t xml:space="preserve">      </w:t>
      </w:r>
      <w:r w:rsidRPr="0021468D">
        <w:rPr>
          <w:rFonts w:ascii="Times New Roman" w:eastAsia="Times New Roman" w:hAnsi="Times New Roman" w:cs="Times New Roman"/>
          <w:b/>
          <w:sz w:val="20"/>
        </w:rPr>
        <w:t xml:space="preserve">  </w:t>
      </w:r>
      <w:r w:rsidR="00052E29">
        <w:rPr>
          <w:rFonts w:ascii="Times New Roman" w:eastAsia="Times New Roman" w:hAnsi="Times New Roman" w:cs="Times New Roman"/>
          <w:b/>
          <w:sz w:val="20"/>
        </w:rPr>
        <w:t>Beni e servizi</w:t>
      </w:r>
      <w:r w:rsidR="00052E29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Grigliatabella"/>
        <w:tblW w:w="0" w:type="auto"/>
        <w:tblInd w:w="-176" w:type="dxa"/>
        <w:tblLook w:val="04A0" w:firstRow="1" w:lastRow="0" w:firstColumn="1" w:lastColumn="0" w:noHBand="0" w:noVBand="1"/>
      </w:tblPr>
      <w:tblGrid>
        <w:gridCol w:w="9800"/>
      </w:tblGrid>
      <w:tr w:rsidR="0021468D" w:rsidRPr="0021468D" w:rsidTr="0021468D">
        <w:trPr>
          <w:trHeight w:val="325"/>
        </w:trPr>
        <w:tc>
          <w:tcPr>
            <w:tcW w:w="9984" w:type="dxa"/>
          </w:tcPr>
          <w:p w:rsidR="0021468D" w:rsidRPr="0021468D" w:rsidRDefault="00C271F8" w:rsidP="0021468D">
            <w:pPr>
              <w:spacing w:line="235" w:lineRule="auto"/>
              <w:ind w:left="-5" w:hanging="1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Internet, telefono, fax, pul</w:t>
            </w:r>
            <w:r w:rsidR="00C77285">
              <w:rPr>
                <w:rFonts w:ascii="Times New Roman" w:eastAsia="Arial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man</w:t>
            </w:r>
            <w:r w:rsidR="001D6405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, fotocopie, presentazioni </w:t>
            </w:r>
            <w:proofErr w:type="spellStart"/>
            <w:r w:rsidR="001D6405">
              <w:rPr>
                <w:rFonts w:ascii="Times New Roman" w:eastAsia="Arial" w:hAnsi="Times New Roman" w:cs="Times New Roman"/>
                <w:sz w:val="20"/>
                <w:szCs w:val="20"/>
              </w:rPr>
              <w:t>pow</w:t>
            </w:r>
            <w:r w:rsidR="00C77285">
              <w:rPr>
                <w:rFonts w:ascii="Times New Roman" w:eastAsia="Arial" w:hAnsi="Times New Roman" w:cs="Times New Roman"/>
                <w:sz w:val="20"/>
                <w:szCs w:val="20"/>
              </w:rPr>
              <w:t>er</w:t>
            </w:r>
            <w:proofErr w:type="spellEnd"/>
            <w:r w:rsidR="00C77285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="00035B10">
              <w:rPr>
                <w:rFonts w:ascii="Times New Roman" w:eastAsia="Arial" w:hAnsi="Times New Roman" w:cs="Times New Roman"/>
                <w:sz w:val="20"/>
                <w:szCs w:val="20"/>
              </w:rPr>
              <w:t>point</w:t>
            </w:r>
            <w:proofErr w:type="spellEnd"/>
            <w:r w:rsidR="00035B10">
              <w:rPr>
                <w:rFonts w:ascii="Times New Roman" w:eastAsia="Arial" w:hAnsi="Times New Roman" w:cs="Times New Roman"/>
                <w:sz w:val="20"/>
                <w:szCs w:val="20"/>
              </w:rPr>
              <w:t>, foto, film</w:t>
            </w:r>
            <w:r w:rsidR="001D6405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e video</w:t>
            </w:r>
            <w:r w:rsidR="00035B1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in lingua originale.</w:t>
            </w:r>
            <w:r w:rsidR="001D6405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</w:p>
          <w:p w:rsidR="0021468D" w:rsidRPr="0021468D" w:rsidRDefault="0021468D" w:rsidP="002146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1468D" w:rsidRPr="0021468D" w:rsidTr="0021468D">
        <w:trPr>
          <w:trHeight w:val="325"/>
        </w:trPr>
        <w:tc>
          <w:tcPr>
            <w:tcW w:w="9984" w:type="dxa"/>
          </w:tcPr>
          <w:p w:rsidR="0021468D" w:rsidRPr="005B2CFE" w:rsidRDefault="0021468D" w:rsidP="0021468D">
            <w:pPr>
              <w:spacing w:line="235" w:lineRule="auto"/>
              <w:ind w:left="-5" w:hanging="1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:rsidR="0021468D" w:rsidRDefault="0021468D" w:rsidP="0021468D">
            <w:pPr>
              <w:spacing w:line="235" w:lineRule="auto"/>
              <w:ind w:left="-5" w:hanging="10"/>
              <w:rPr>
                <w:rFonts w:ascii="Arial" w:eastAsia="Arial" w:hAnsi="Arial" w:cs="Arial"/>
              </w:rPr>
            </w:pPr>
          </w:p>
        </w:tc>
      </w:tr>
    </w:tbl>
    <w:p w:rsidR="005057AD" w:rsidRDefault="00052E29" w:rsidP="0021468D">
      <w:pPr>
        <w:spacing w:after="0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5057AD" w:rsidRDefault="005739EB" w:rsidP="007302C2">
      <w:pPr>
        <w:spacing w:after="1"/>
        <w:ind w:left="4259" w:hanging="10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               </w:t>
      </w:r>
      <w:proofErr w:type="gramStart"/>
      <w:r>
        <w:rPr>
          <w:rFonts w:ascii="Times New Roman" w:eastAsia="Times New Roman" w:hAnsi="Times New Roman" w:cs="Times New Roman"/>
          <w:b/>
          <w:sz w:val="20"/>
        </w:rPr>
        <w:t>R</w:t>
      </w:r>
      <w:r w:rsidR="0021468D">
        <w:rPr>
          <w:rFonts w:ascii="Times New Roman" w:eastAsia="Times New Roman" w:hAnsi="Times New Roman" w:cs="Times New Roman"/>
          <w:b/>
          <w:sz w:val="20"/>
        </w:rPr>
        <w:t>E</w:t>
      </w:r>
      <w:r>
        <w:rPr>
          <w:rFonts w:ascii="Times New Roman" w:eastAsia="Times New Roman" w:hAnsi="Times New Roman" w:cs="Times New Roman"/>
          <w:b/>
          <w:sz w:val="20"/>
        </w:rPr>
        <w:t xml:space="preserve">FERENTE </w:t>
      </w:r>
      <w:r w:rsidR="0021468D">
        <w:rPr>
          <w:rFonts w:ascii="Times New Roman" w:eastAsia="Times New Roman" w:hAnsi="Times New Roman" w:cs="Times New Roman"/>
          <w:b/>
          <w:sz w:val="20"/>
        </w:rPr>
        <w:t xml:space="preserve"> PROGETTO</w:t>
      </w:r>
      <w:proofErr w:type="gramEnd"/>
      <w:r w:rsidR="0021468D"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:rsidR="001D6405" w:rsidRDefault="001D6405" w:rsidP="001D6405">
      <w:pPr>
        <w:spacing w:after="1"/>
        <w:ind w:left="4967" w:firstLine="697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Prof.ssa Billa Sonia</w:t>
      </w:r>
    </w:p>
    <w:p w:rsidR="006B0B3F" w:rsidRDefault="006B0B3F" w:rsidP="007302C2">
      <w:pPr>
        <w:spacing w:after="1"/>
        <w:ind w:left="4259" w:hanging="10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                </w:t>
      </w:r>
    </w:p>
    <w:p w:rsidR="006B0B3F" w:rsidRDefault="006B0B3F" w:rsidP="007302C2">
      <w:pPr>
        <w:spacing w:after="1"/>
        <w:ind w:left="4259" w:hanging="10"/>
      </w:pPr>
      <w:r>
        <w:rPr>
          <w:rFonts w:ascii="Times New Roman" w:eastAsia="Times New Roman" w:hAnsi="Times New Roman" w:cs="Times New Roman"/>
          <w:b/>
          <w:sz w:val="20"/>
        </w:rPr>
        <w:t xml:space="preserve">                                </w:t>
      </w:r>
    </w:p>
    <w:sectPr w:rsidR="006B0B3F" w:rsidSect="00382865">
      <w:pgSz w:w="11906" w:h="16838"/>
      <w:pgMar w:top="569" w:right="1279" w:bottom="568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4C4BCA"/>
    <w:multiLevelType w:val="multilevel"/>
    <w:tmpl w:val="A63E0F50"/>
    <w:lvl w:ilvl="0">
      <w:start w:val="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3F4B648C"/>
    <w:multiLevelType w:val="hybridMultilevel"/>
    <w:tmpl w:val="45620D8A"/>
    <w:lvl w:ilvl="0" w:tplc="BC64E446">
      <w:start w:val="98051"/>
      <w:numFmt w:val="decimal"/>
      <w:pStyle w:val="Titolo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1DA2504">
      <w:start w:val="1"/>
      <w:numFmt w:val="lowerLetter"/>
      <w:lvlText w:val="%2"/>
      <w:lvlJc w:val="left"/>
      <w:pPr>
        <w:ind w:left="4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1D85AA2">
      <w:start w:val="1"/>
      <w:numFmt w:val="lowerRoman"/>
      <w:lvlText w:val="%3"/>
      <w:lvlJc w:val="left"/>
      <w:pPr>
        <w:ind w:left="5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3E84C56">
      <w:start w:val="1"/>
      <w:numFmt w:val="decimal"/>
      <w:lvlText w:val="%4"/>
      <w:lvlJc w:val="left"/>
      <w:pPr>
        <w:ind w:left="60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D5A0308">
      <w:start w:val="1"/>
      <w:numFmt w:val="lowerLetter"/>
      <w:lvlText w:val="%5"/>
      <w:lvlJc w:val="left"/>
      <w:pPr>
        <w:ind w:left="67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CBC26DC">
      <w:start w:val="1"/>
      <w:numFmt w:val="lowerRoman"/>
      <w:lvlText w:val="%6"/>
      <w:lvlJc w:val="left"/>
      <w:pPr>
        <w:ind w:left="74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E8C59B0">
      <w:start w:val="1"/>
      <w:numFmt w:val="decimal"/>
      <w:lvlText w:val="%7"/>
      <w:lvlJc w:val="left"/>
      <w:pPr>
        <w:ind w:left="81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6584D90">
      <w:start w:val="1"/>
      <w:numFmt w:val="lowerLetter"/>
      <w:lvlText w:val="%8"/>
      <w:lvlJc w:val="left"/>
      <w:pPr>
        <w:ind w:left="88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D804498">
      <w:start w:val="1"/>
      <w:numFmt w:val="lowerRoman"/>
      <w:lvlText w:val="%9"/>
      <w:lvlJc w:val="left"/>
      <w:pPr>
        <w:ind w:left="96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3E47BDC"/>
    <w:multiLevelType w:val="hybridMultilevel"/>
    <w:tmpl w:val="50EE418E"/>
    <w:lvl w:ilvl="0" w:tplc="B90A313C">
      <w:start w:val="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8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7AD"/>
    <w:rsid w:val="00035B10"/>
    <w:rsid w:val="00052E29"/>
    <w:rsid w:val="00095F83"/>
    <w:rsid w:val="000A0E4B"/>
    <w:rsid w:val="000A0FEB"/>
    <w:rsid w:val="00127435"/>
    <w:rsid w:val="00135D2C"/>
    <w:rsid w:val="00160C6B"/>
    <w:rsid w:val="00197464"/>
    <w:rsid w:val="001A6A91"/>
    <w:rsid w:val="001B3A15"/>
    <w:rsid w:val="001D6405"/>
    <w:rsid w:val="0021468D"/>
    <w:rsid w:val="0027114D"/>
    <w:rsid w:val="00274C07"/>
    <w:rsid w:val="00283F38"/>
    <w:rsid w:val="002929E9"/>
    <w:rsid w:val="003141ED"/>
    <w:rsid w:val="00382865"/>
    <w:rsid w:val="003D0112"/>
    <w:rsid w:val="003E0078"/>
    <w:rsid w:val="003F5972"/>
    <w:rsid w:val="004176A0"/>
    <w:rsid w:val="004252E0"/>
    <w:rsid w:val="004421CE"/>
    <w:rsid w:val="00487B02"/>
    <w:rsid w:val="004B3037"/>
    <w:rsid w:val="004B3FC0"/>
    <w:rsid w:val="004C58EF"/>
    <w:rsid w:val="004E28D5"/>
    <w:rsid w:val="004E6E4B"/>
    <w:rsid w:val="005057AD"/>
    <w:rsid w:val="00542555"/>
    <w:rsid w:val="00564057"/>
    <w:rsid w:val="005739EB"/>
    <w:rsid w:val="00574757"/>
    <w:rsid w:val="00593AB8"/>
    <w:rsid w:val="005B2CFE"/>
    <w:rsid w:val="005B50FD"/>
    <w:rsid w:val="005C3655"/>
    <w:rsid w:val="00651C9F"/>
    <w:rsid w:val="006566DC"/>
    <w:rsid w:val="006B0B3F"/>
    <w:rsid w:val="006D6649"/>
    <w:rsid w:val="007302C2"/>
    <w:rsid w:val="007979E9"/>
    <w:rsid w:val="007B1736"/>
    <w:rsid w:val="007C376A"/>
    <w:rsid w:val="00803F38"/>
    <w:rsid w:val="008704E5"/>
    <w:rsid w:val="008C69FC"/>
    <w:rsid w:val="008F446A"/>
    <w:rsid w:val="00906C8A"/>
    <w:rsid w:val="00907A68"/>
    <w:rsid w:val="00964DBE"/>
    <w:rsid w:val="009A09A1"/>
    <w:rsid w:val="009F2C0F"/>
    <w:rsid w:val="00A338ED"/>
    <w:rsid w:val="00A52CA6"/>
    <w:rsid w:val="00A6080A"/>
    <w:rsid w:val="00A772D3"/>
    <w:rsid w:val="00AC781E"/>
    <w:rsid w:val="00B76612"/>
    <w:rsid w:val="00B84AA0"/>
    <w:rsid w:val="00C271F8"/>
    <w:rsid w:val="00C77285"/>
    <w:rsid w:val="00C861D9"/>
    <w:rsid w:val="00CD1F2B"/>
    <w:rsid w:val="00CF5E8E"/>
    <w:rsid w:val="00D5683E"/>
    <w:rsid w:val="00D725ED"/>
    <w:rsid w:val="00D82234"/>
    <w:rsid w:val="00DC16A5"/>
    <w:rsid w:val="00DF60A9"/>
    <w:rsid w:val="00E23571"/>
    <w:rsid w:val="00E5207E"/>
    <w:rsid w:val="00E52A76"/>
    <w:rsid w:val="00EA09EF"/>
    <w:rsid w:val="00EC3D2E"/>
    <w:rsid w:val="00F17B0D"/>
    <w:rsid w:val="00F419F7"/>
    <w:rsid w:val="00F510AB"/>
    <w:rsid w:val="00F8439C"/>
    <w:rsid w:val="00FC7471"/>
    <w:rsid w:val="00FE751B"/>
    <w:rsid w:val="00FF25C1"/>
    <w:rsid w:val="00FF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5B4EA2F-4A78-4932-8A0E-6AE96C95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566DC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6566DC"/>
    <w:pPr>
      <w:keepNext/>
      <w:keepLines/>
      <w:numPr>
        <w:numId w:val="1"/>
      </w:numPr>
      <w:spacing w:after="69"/>
      <w:ind w:left="147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566DC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rsid w:val="006566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A76"/>
    <w:rPr>
      <w:rFonts w:ascii="Tahoma" w:eastAsia="Calibri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39"/>
    <w:rsid w:val="00F41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510A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D725ED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D725ED"/>
    <w:pPr>
      <w:tabs>
        <w:tab w:val="center" w:pos="4819"/>
        <w:tab w:val="right" w:pos="9638"/>
      </w:tabs>
      <w:spacing w:after="0" w:line="240" w:lineRule="auto"/>
      <w:ind w:firstLine="360"/>
    </w:pPr>
    <w:rPr>
      <w:rFonts w:cs="Times New Roman"/>
      <w:color w:val="auto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rsid w:val="00D725ED"/>
    <w:rPr>
      <w:rFonts w:ascii="Calibri" w:eastAsia="Calibri" w:hAnsi="Calibri" w:cs="Times New Roman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5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is01100p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istitutoprofessionaleferrari.i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eis01100p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DIRETTORE AMMINISTRATIVO</dc:creator>
  <cp:lastModifiedBy>billa.sonia@yahoo.it</cp:lastModifiedBy>
  <cp:revision>35</cp:revision>
  <cp:lastPrinted>2016-10-17T08:00:00Z</cp:lastPrinted>
  <dcterms:created xsi:type="dcterms:W3CDTF">2018-11-18T16:42:00Z</dcterms:created>
  <dcterms:modified xsi:type="dcterms:W3CDTF">2018-11-19T09:45:00Z</dcterms:modified>
</cp:coreProperties>
</file>