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07"/>
          <w:tab w:val="left" w:pos="8615"/>
        </w:tabs>
        <w:spacing w:line="240" w:lineRule="auto"/>
        <w:ind w:left="844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00100" cy="800100"/>
            <wp:effectExtent l="0" t="0" r="7620" b="762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682625" cy="68262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37" cy="68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position w:val="19"/>
          <w:sz w:val="20"/>
        </w:rPr>
        <w:drawing>
          <wp:inline distT="0" distB="0" distL="0" distR="0">
            <wp:extent cx="961390" cy="6477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64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7"/>
        <w:ind w:left="2564" w:right="2227" w:firstLine="0"/>
        <w:jc w:val="center"/>
        <w:rPr>
          <w:i/>
          <w:sz w:val="18"/>
        </w:rPr>
      </w:pPr>
      <w:r>
        <w:rPr>
          <w:i/>
          <w:sz w:val="18"/>
        </w:rPr>
        <w:t>Istituto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Superiore “Enzo Ferrari”</w:t>
      </w:r>
    </w:p>
    <w:p>
      <w:pPr>
        <w:spacing w:before="1"/>
        <w:ind w:left="2567" w:right="2227" w:firstLine="0"/>
        <w:jc w:val="center"/>
        <w:rPr>
          <w:i/>
          <w:sz w:val="18"/>
        </w:rPr>
      </w:pPr>
      <w:r>
        <w:rPr>
          <w:i/>
          <w:sz w:val="18"/>
        </w:rPr>
        <w:t>Vico Picardi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98051 Barcellona P.G. (Me)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(090) 9702516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7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(090) 9702515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Codice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Fiscale 83000870838  –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Codice Ministeriale.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MEIS01100P</w:t>
      </w:r>
    </w:p>
    <w:p>
      <w:pPr>
        <w:spacing w:before="0" w:line="211" w:lineRule="exact"/>
        <w:ind w:left="981" w:right="642" w:firstLine="0"/>
        <w:jc w:val="center"/>
        <w:rPr>
          <w:i/>
          <w:sz w:val="18"/>
        </w:rPr>
      </w:pPr>
      <w:r>
        <w:rPr>
          <w:i/>
          <w:sz w:val="18"/>
        </w:rPr>
        <w:t>Sedi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associate: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I.P.S.I.A.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 Barcellona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P.G. –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I.P.S.I.A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 Pace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Mela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I.P.S.A.A. di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Barcellona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P.G.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  I.P.S.A.A.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 Milazzo</w:t>
      </w:r>
    </w:p>
    <w:p>
      <w:pPr>
        <w:spacing w:before="0" w:line="207" w:lineRule="exact"/>
        <w:ind w:left="977" w:right="642" w:firstLine="0"/>
        <w:jc w:val="center"/>
        <w:rPr>
          <w:rFonts w:ascii="Palatino Linotype"/>
          <w:i/>
          <w:sz w:val="16"/>
        </w:rPr>
      </w:pPr>
      <w:r>
        <w:rPr>
          <w:i/>
          <w:sz w:val="16"/>
        </w:rPr>
        <w:t>e-mail:</w:t>
      </w:r>
      <w:r>
        <w:rPr>
          <w:i/>
          <w:color w:val="0000FF"/>
          <w:spacing w:val="-5"/>
          <w:sz w:val="16"/>
        </w:rPr>
        <w:t xml:space="preserve"> </w:t>
      </w:r>
      <w:r>
        <w:fldChar w:fldCharType="begin"/>
      </w:r>
      <w:r>
        <w:instrText xml:space="preserve"> HYPERLINK "mailto:meis01100p@istruzione.it" \h </w:instrText>
      </w:r>
      <w:r>
        <w:fldChar w:fldCharType="separate"/>
      </w:r>
      <w:r>
        <w:rPr>
          <w:b/>
          <w:i/>
          <w:color w:val="0000FF"/>
          <w:sz w:val="16"/>
          <w:u w:val="single" w:color="0000FF"/>
        </w:rPr>
        <w:t>meis01100p@istruzione.it</w:t>
      </w:r>
      <w:r>
        <w:rPr>
          <w:b/>
          <w:i/>
          <w:color w:val="0000FF"/>
          <w:sz w:val="16"/>
          <w:u w:val="single" w:color="0000FF"/>
        </w:rPr>
        <w:fldChar w:fldCharType="end"/>
      </w:r>
      <w:r>
        <w:rPr>
          <w:b/>
          <w:i/>
          <w:color w:val="0000FF"/>
          <w:spacing w:val="30"/>
          <w:sz w:val="16"/>
        </w:rPr>
        <w:t xml:space="preserve"> </w:t>
      </w:r>
      <w:r>
        <w:fldChar w:fldCharType="begin"/>
      </w:r>
      <w:r>
        <w:instrText xml:space="preserve"> HYPERLINK "mailto:meis01100p@pec.istruzione.it" \h </w:instrText>
      </w:r>
      <w:r>
        <w:fldChar w:fldCharType="separate"/>
      </w:r>
      <w:r>
        <w:rPr>
          <w:b/>
          <w:i/>
          <w:color w:val="0000FF"/>
          <w:sz w:val="16"/>
          <w:u w:val="single" w:color="0000FF"/>
        </w:rPr>
        <w:t>meis01100p@pec.istruzione.it</w:t>
      </w:r>
      <w:r>
        <w:rPr>
          <w:b/>
          <w:i/>
          <w:color w:val="0000FF"/>
          <w:sz w:val="16"/>
          <w:u w:val="single" w:color="0000FF"/>
        </w:rPr>
        <w:fldChar w:fldCharType="end"/>
      </w:r>
      <w:r>
        <w:rPr>
          <w:b/>
          <w:i/>
          <w:color w:val="0000FF"/>
          <w:spacing w:val="33"/>
          <w:sz w:val="16"/>
        </w:rPr>
        <w:t xml:space="preserve"> </w:t>
      </w:r>
      <w:r>
        <w:fldChar w:fldCharType="begin"/>
      </w:r>
      <w:r>
        <w:instrText xml:space="preserve"> HYPERLINK "http://www.istitutoprofessionaleferrari.gov.it/" \h </w:instrText>
      </w:r>
      <w:r>
        <w:fldChar w:fldCharType="separate"/>
      </w:r>
      <w:r>
        <w:rPr>
          <w:rFonts w:ascii="Palatino Linotype"/>
          <w:i/>
          <w:color w:val="0000FF"/>
          <w:sz w:val="16"/>
          <w:u w:val="single" w:color="0000FF"/>
        </w:rPr>
        <w:t>www.istitutoprofessionaleferrari.gov.it</w:t>
      </w:r>
      <w:r>
        <w:rPr>
          <w:rFonts w:ascii="Palatino Linotype"/>
          <w:i/>
          <w:color w:val="0000FF"/>
          <w:sz w:val="16"/>
          <w:u w:val="single" w:color="0000FF"/>
        </w:rPr>
        <w:fldChar w:fldCharType="end"/>
      </w:r>
    </w:p>
    <w:p>
      <w:pPr>
        <w:pStyle w:val="3"/>
        <w:spacing w:before="3"/>
        <w:rPr>
          <w:rFonts w:ascii="Palatino Linotype"/>
          <w:i/>
          <w:sz w:val="16"/>
        </w:rPr>
      </w:pPr>
    </w:p>
    <w:p>
      <w:pPr>
        <w:spacing w:before="52"/>
        <w:ind w:left="981" w:right="532" w:firstLine="0"/>
        <w:jc w:val="center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RILEVAZIONE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BISOGNI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EDUCATIVI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(BES)</w:t>
      </w:r>
    </w:p>
    <w:p>
      <w:pPr>
        <w:pStyle w:val="3"/>
        <w:rPr>
          <w:b/>
        </w:rPr>
      </w:pPr>
    </w:p>
    <w:p>
      <w:pPr>
        <w:pStyle w:val="3"/>
        <w:spacing w:before="10"/>
        <w:rPr>
          <w:b/>
          <w:sz w:val="19"/>
        </w:rPr>
      </w:pPr>
    </w:p>
    <w:p>
      <w:pPr>
        <w:tabs>
          <w:tab w:val="left" w:pos="5227"/>
          <w:tab w:val="left" w:pos="6654"/>
          <w:tab w:val="left" w:pos="8708"/>
        </w:tabs>
        <w:spacing w:before="0"/>
        <w:ind w:left="392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Scuola</w:t>
      </w:r>
      <w:r>
        <w:rPr>
          <w:rFonts w:ascii="Times New Roman"/>
          <w:b/>
          <w:sz w:val="24"/>
          <w:u w:val="thick"/>
        </w:rPr>
        <w:tab/>
      </w:r>
      <w:r>
        <w:rPr>
          <w:b/>
          <w:sz w:val="24"/>
        </w:rPr>
        <w:t>classe</w:t>
      </w:r>
      <w:r>
        <w:rPr>
          <w:rFonts w:ascii="Times New Roman"/>
          <w:b/>
          <w:sz w:val="24"/>
          <w:u w:val="thick"/>
        </w:rPr>
        <w:tab/>
      </w:r>
      <w:r>
        <w:rPr>
          <w:b/>
          <w:sz w:val="24"/>
        </w:rPr>
        <w:t>sezione</w:t>
      </w:r>
      <w:r>
        <w:rPr>
          <w:b/>
          <w:spacing w:val="-4"/>
          <w:sz w:val="24"/>
        </w:rPr>
        <w:t xml:space="preserve">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>
      <w:pPr>
        <w:pStyle w:val="3"/>
        <w:spacing w:before="7"/>
        <w:rPr>
          <w:rFonts w:ascii="Times New Roman"/>
          <w:sz w:val="13"/>
        </w:rPr>
      </w:pPr>
    </w:p>
    <w:p>
      <w:pPr>
        <w:tabs>
          <w:tab w:val="left" w:pos="4352"/>
          <w:tab w:val="left" w:pos="6494"/>
        </w:tabs>
        <w:spacing w:before="86"/>
        <w:ind w:left="392" w:right="0" w:firstLine="0"/>
        <w:jc w:val="left"/>
        <w:rPr>
          <w:rFonts w:hint="default"/>
          <w:b/>
          <w:sz w:val="24"/>
          <w:lang w:val="it-IT"/>
        </w:rPr>
      </w:pP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classe: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n° totale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alunni</w:t>
      </w:r>
      <w:r>
        <w:rPr>
          <w:rFonts w:ascii="Times New Roman" w:hAnsi="Times New Roman"/>
          <w:b/>
          <w:sz w:val="24"/>
          <w:u w:val="thick"/>
        </w:rPr>
        <w:tab/>
      </w:r>
      <w:r>
        <w:rPr>
          <w:b/>
          <w:sz w:val="24"/>
        </w:rPr>
        <w:t>di cui</w:t>
      </w:r>
      <w:r>
        <w:rPr>
          <w:rFonts w:hint="default"/>
          <w:b/>
          <w:sz w:val="24"/>
          <w:lang w:val="it-IT"/>
        </w:rPr>
        <w:t xml:space="preserve">       n° alunni DSA ______</w:t>
      </w:r>
    </w:p>
    <w:p>
      <w:pPr>
        <w:spacing w:before="52"/>
        <w:ind w:right="0" w:firstLine="5283" w:firstLineChars="2200"/>
        <w:jc w:val="left"/>
        <w:rPr>
          <w:rFonts w:hint="default"/>
          <w:b/>
          <w:sz w:val="15"/>
          <w:lang w:val="it-IT"/>
        </w:rPr>
      </w:pPr>
      <w:r>
        <w:rPr>
          <w:b/>
          <w:sz w:val="24"/>
        </w:rPr>
        <w:t>n°</w:t>
      </w:r>
      <w:r>
        <w:rPr>
          <w:b/>
          <w:spacing w:val="-4"/>
          <w:sz w:val="24"/>
        </w:rPr>
        <w:t xml:space="preserve"> </w:t>
      </w:r>
      <w:r>
        <w:rPr>
          <w:rFonts w:hint="default"/>
          <w:b/>
          <w:spacing w:val="-4"/>
          <w:sz w:val="24"/>
          <w:lang w:val="it-IT"/>
        </w:rPr>
        <w:t xml:space="preserve">alunni </w:t>
      </w:r>
      <w:r>
        <w:rPr>
          <w:b/>
          <w:sz w:val="24"/>
        </w:rPr>
        <w:t>con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disabilità</w:t>
      </w:r>
      <w:r>
        <w:rPr>
          <w:rFonts w:hint="default"/>
          <w:b/>
          <w:sz w:val="24"/>
          <w:lang w:val="it-IT"/>
        </w:rPr>
        <w:t>_____</w:t>
      </w:r>
      <w:r>
        <w:rPr>
          <w:b/>
          <w:spacing w:val="-3"/>
          <w:sz w:val="24"/>
        </w:rPr>
        <w:t xml:space="preserve"> </w:t>
      </w:r>
      <w:r>
        <w:rPr>
          <w:rFonts w:hint="default"/>
          <w:b/>
          <w:spacing w:val="-3"/>
          <w:sz w:val="24"/>
          <w:lang w:val="it-IT"/>
        </w:rPr>
        <w:t xml:space="preserve">                          </w:t>
      </w:r>
    </w:p>
    <w:p>
      <w:pPr>
        <w:tabs>
          <w:tab w:val="left" w:pos="9104"/>
        </w:tabs>
        <w:spacing w:before="85"/>
        <w:ind w:right="0" w:firstLine="5283" w:firstLineChars="2200"/>
        <w:jc w:val="left"/>
        <w:rPr>
          <w:rFonts w:hint="default"/>
          <w:b/>
          <w:sz w:val="24"/>
          <w:lang w:val="it-IT"/>
        </w:rPr>
      </w:pPr>
      <w:r>
        <w:rPr>
          <w:rFonts w:hint="default"/>
          <w:b/>
          <w:sz w:val="24"/>
          <w:lang w:val="it-IT"/>
        </w:rPr>
        <w:t>n° alunni BES individuati dal C.d.C.____</w:t>
      </w:r>
    </w:p>
    <w:p>
      <w:pPr>
        <w:tabs>
          <w:tab w:val="left" w:pos="9104"/>
        </w:tabs>
        <w:spacing w:before="85"/>
        <w:ind w:right="0" w:firstLine="5283" w:firstLineChars="2200"/>
        <w:jc w:val="left"/>
        <w:rPr>
          <w:rFonts w:hint="default" w:ascii="Times New Roman" w:hAnsi="Times New Roman"/>
          <w:sz w:val="24"/>
          <w:lang w:val="it-IT"/>
        </w:rPr>
      </w:pPr>
      <w:r>
        <w:rPr>
          <w:b/>
          <w:sz w:val="24"/>
        </w:rPr>
        <w:t>n°</w:t>
      </w:r>
      <w:r>
        <w:rPr>
          <w:rFonts w:hint="default"/>
          <w:b/>
          <w:sz w:val="24"/>
          <w:lang w:val="it-IT"/>
        </w:rPr>
        <w:t xml:space="preserve"> alunni </w:t>
      </w:r>
      <w:r>
        <w:rPr>
          <w:b/>
          <w:sz w:val="24"/>
        </w:rPr>
        <w:t xml:space="preserve"> con cittadinanza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italiana</w:t>
      </w:r>
      <w:r>
        <w:rPr>
          <w:rFonts w:ascii="Times New Roman" w:hAnsi="Times New Roman"/>
          <w:sz w:val="24"/>
          <w:u w:val="thick"/>
        </w:rPr>
        <w:t xml:space="preserve"> </w:t>
      </w:r>
      <w:r>
        <w:rPr>
          <w:rFonts w:hint="default" w:ascii="Times New Roman" w:hAnsi="Times New Roman"/>
          <w:sz w:val="24"/>
          <w:u w:val="thick"/>
          <w:lang w:val="it-IT"/>
        </w:rPr>
        <w:t>____</w:t>
      </w:r>
    </w:p>
    <w:p>
      <w:pPr>
        <w:pStyle w:val="3"/>
        <w:spacing w:before="1"/>
        <w:rPr>
          <w:rFonts w:ascii="Times New Roman"/>
          <w:sz w:val="13"/>
        </w:rPr>
      </w:pPr>
    </w:p>
    <w:p>
      <w:pPr>
        <w:pStyle w:val="3"/>
        <w:spacing w:before="51"/>
        <w:ind w:left="2207" w:right="2227"/>
        <w:jc w:val="center"/>
      </w:pPr>
      <w:r>
        <w:t>Descrizione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casi di</w:t>
      </w:r>
      <w:r>
        <w:rPr>
          <w:spacing w:val="-1"/>
        </w:rPr>
        <w:t xml:space="preserve"> </w:t>
      </w:r>
      <w:r>
        <w:t>bisogno educativo</w:t>
      </w:r>
      <w:r>
        <w:rPr>
          <w:spacing w:val="-1"/>
        </w:rPr>
        <w:t xml:space="preserve"> </w:t>
      </w:r>
      <w:r>
        <w:t>speciale:</w:t>
      </w:r>
    </w:p>
    <w:p>
      <w:pPr>
        <w:pStyle w:val="3"/>
        <w:spacing w:before="11"/>
        <w:rPr>
          <w:sz w:val="19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4"/>
        <w:gridCol w:w="3369"/>
        <w:gridCol w:w="3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434" w:type="dxa"/>
          </w:tcPr>
          <w:p>
            <w:pPr>
              <w:pStyle w:val="7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Alunno/a</w:t>
            </w:r>
          </w:p>
        </w:tc>
        <w:tc>
          <w:tcPr>
            <w:tcW w:w="3369" w:type="dxa"/>
          </w:tcPr>
          <w:p>
            <w:pPr>
              <w:pStyle w:val="7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Tipi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BES</w:t>
            </w:r>
          </w:p>
        </w:tc>
        <w:tc>
          <w:tcPr>
            <w:tcW w:w="3403" w:type="dxa"/>
          </w:tcPr>
          <w:p>
            <w:pPr>
              <w:pStyle w:val="7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Modalità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intervento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4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4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4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4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34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34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36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403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line="292" w:lineRule="exact"/>
        <w:ind w:left="392"/>
      </w:pPr>
    </w:p>
    <w:p>
      <w:pPr>
        <w:pStyle w:val="3"/>
        <w:spacing w:line="292" w:lineRule="exact"/>
        <w:ind w:left="392"/>
      </w:pPr>
      <w:r>
        <w:t>Legenda</w:t>
      </w:r>
      <w:r>
        <w:rPr>
          <w:spacing w:val="-2"/>
        </w:rPr>
        <w:t xml:space="preserve"> </w:t>
      </w:r>
      <w:r>
        <w:t>BES</w:t>
      </w:r>
    </w:p>
    <w:p>
      <w:pPr>
        <w:pStyle w:val="3"/>
        <w:rPr>
          <w:sz w:val="20"/>
        </w:rPr>
      </w:pPr>
    </w:p>
    <w:p>
      <w:pPr>
        <w:pStyle w:val="6"/>
        <w:numPr>
          <w:ilvl w:val="0"/>
          <w:numId w:val="1"/>
        </w:numPr>
        <w:tabs>
          <w:tab w:val="left" w:pos="810"/>
        </w:tabs>
        <w:spacing w:before="0" w:after="0" w:line="240" w:lineRule="auto"/>
        <w:ind w:left="912" w:leftChars="0" w:right="0" w:hanging="238" w:firstLineChars="0"/>
        <w:jc w:val="left"/>
        <w:rPr>
          <w:sz w:val="24"/>
        </w:rPr>
      </w:pPr>
      <w:r>
        <w:rPr>
          <w:rFonts w:hint="default"/>
          <w:spacing w:val="-1"/>
          <w:sz w:val="24"/>
          <w:lang w:val="it-IT"/>
        </w:rPr>
        <w:t>Alunno con disabilità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</w:t>
      </w:r>
      <w:r>
        <w:rPr>
          <w:rFonts w:hint="default"/>
          <w:sz w:val="24"/>
          <w:lang w:val="it-IT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(Art.3 C.3)</w:t>
      </w:r>
    </w:p>
    <w:p>
      <w:pPr>
        <w:pStyle w:val="6"/>
        <w:numPr>
          <w:ilvl w:val="0"/>
          <w:numId w:val="1"/>
        </w:numPr>
        <w:tabs>
          <w:tab w:val="left" w:pos="810"/>
        </w:tabs>
        <w:spacing w:before="43" w:after="0" w:line="240" w:lineRule="auto"/>
        <w:ind w:left="912" w:leftChars="0" w:right="0" w:hanging="238" w:firstLineChars="0"/>
        <w:jc w:val="left"/>
        <w:rPr>
          <w:sz w:val="24"/>
        </w:rPr>
      </w:pPr>
      <w:r>
        <w:rPr>
          <w:rFonts w:hint="default"/>
          <w:spacing w:val="-1"/>
          <w:sz w:val="24"/>
          <w:lang w:val="it-IT"/>
        </w:rPr>
        <w:t xml:space="preserve">Alunno con disabilità </w:t>
      </w:r>
      <w:r>
        <w:rPr>
          <w:sz w:val="24"/>
        </w:rPr>
        <w:t>certificat</w:t>
      </w:r>
      <w:r>
        <w:rPr>
          <w:rFonts w:hint="default"/>
          <w:sz w:val="24"/>
          <w:lang w:val="it-IT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(Art.3 C.1)</w:t>
      </w:r>
    </w:p>
    <w:p>
      <w:pPr>
        <w:pStyle w:val="6"/>
        <w:numPr>
          <w:ilvl w:val="0"/>
          <w:numId w:val="1"/>
        </w:numPr>
        <w:tabs>
          <w:tab w:val="left" w:pos="793"/>
        </w:tabs>
        <w:spacing w:before="46" w:after="0" w:line="240" w:lineRule="auto"/>
        <w:ind w:left="895" w:leftChars="0" w:right="0" w:hanging="235" w:firstLineChars="0"/>
        <w:jc w:val="left"/>
        <w:rPr>
          <w:sz w:val="24"/>
        </w:rPr>
      </w:pPr>
      <w:r>
        <w:rPr>
          <w:sz w:val="24"/>
        </w:rPr>
        <w:t>D</w:t>
      </w:r>
      <w:r>
        <w:rPr>
          <w:rFonts w:hint="default"/>
          <w:sz w:val="24"/>
          <w:lang w:val="it-IT"/>
        </w:rPr>
        <w:t>SA con diagnosi specifica (Legge 170/2010) e disturbi evolutivi specifici</w:t>
      </w:r>
    </w:p>
    <w:p>
      <w:pPr>
        <w:pStyle w:val="6"/>
        <w:numPr>
          <w:ilvl w:val="0"/>
          <w:numId w:val="1"/>
        </w:numPr>
        <w:tabs>
          <w:tab w:val="left" w:pos="793"/>
        </w:tabs>
        <w:spacing w:before="46" w:after="0" w:line="240" w:lineRule="auto"/>
        <w:ind w:left="895" w:leftChars="0" w:right="0" w:hanging="235" w:firstLineChars="0"/>
        <w:jc w:val="left"/>
        <w:rPr>
          <w:sz w:val="24"/>
        </w:rPr>
      </w:pPr>
      <w:r>
        <w:rPr>
          <w:sz w:val="24"/>
        </w:rPr>
        <w:t>Disagio comportamentale/relazionale</w:t>
      </w:r>
    </w:p>
    <w:p>
      <w:pPr>
        <w:pStyle w:val="6"/>
        <w:numPr>
          <w:ilvl w:val="0"/>
          <w:numId w:val="1"/>
        </w:numPr>
        <w:tabs>
          <w:tab w:val="left" w:pos="793"/>
        </w:tabs>
        <w:spacing w:before="46" w:after="0" w:line="240" w:lineRule="auto"/>
        <w:ind w:left="895" w:leftChars="0" w:right="0" w:hanging="235" w:firstLineChars="0"/>
        <w:jc w:val="left"/>
        <w:rPr>
          <w:sz w:val="24"/>
        </w:rPr>
      </w:pPr>
      <w:r>
        <w:rPr>
          <w:sz w:val="24"/>
        </w:rPr>
        <w:t>Difficoltà di apprendimento</w:t>
      </w:r>
    </w:p>
    <w:p>
      <w:pPr>
        <w:pStyle w:val="6"/>
        <w:numPr>
          <w:ilvl w:val="0"/>
          <w:numId w:val="1"/>
        </w:numPr>
        <w:tabs>
          <w:tab w:val="left" w:pos="793"/>
        </w:tabs>
        <w:spacing w:before="46" w:after="0" w:line="240" w:lineRule="auto"/>
        <w:ind w:left="895" w:leftChars="0" w:right="0" w:hanging="235" w:firstLineChars="0"/>
        <w:jc w:val="left"/>
        <w:rPr>
          <w:sz w:val="24"/>
        </w:rPr>
      </w:pPr>
      <w:r>
        <w:rPr>
          <w:sz w:val="24"/>
        </w:rPr>
        <w:t>Svantaggio socio-economico culturale</w:t>
      </w:r>
    </w:p>
    <w:p>
      <w:pPr>
        <w:pStyle w:val="6"/>
        <w:numPr>
          <w:ilvl w:val="0"/>
          <w:numId w:val="1"/>
        </w:numPr>
        <w:tabs>
          <w:tab w:val="left" w:pos="793"/>
        </w:tabs>
        <w:spacing w:before="46" w:after="0" w:line="240" w:lineRule="auto"/>
        <w:ind w:left="895" w:leftChars="0" w:right="0" w:hanging="235" w:firstLineChars="0"/>
        <w:jc w:val="left"/>
        <w:rPr>
          <w:sz w:val="24"/>
        </w:rPr>
      </w:pPr>
      <w:r>
        <w:rPr>
          <w:sz w:val="24"/>
        </w:rPr>
        <w:t>Svantaggio linguistico e culturale</w:t>
      </w:r>
    </w:p>
    <w:p>
      <w:pPr>
        <w:pStyle w:val="6"/>
        <w:numPr>
          <w:ilvl w:val="0"/>
          <w:numId w:val="0"/>
        </w:numPr>
        <w:tabs>
          <w:tab w:val="left" w:pos="810"/>
        </w:tabs>
        <w:spacing w:before="43" w:after="0" w:line="240" w:lineRule="auto"/>
        <w:ind w:right="0" w:rightChars="0"/>
        <w:jc w:val="left"/>
        <w:rPr>
          <w:sz w:val="24"/>
        </w:rPr>
      </w:pPr>
    </w:p>
    <w:p>
      <w:pPr>
        <w:pStyle w:val="3"/>
        <w:spacing w:before="3"/>
        <w:rPr>
          <w:sz w:val="31"/>
        </w:rPr>
      </w:pPr>
    </w:p>
    <w:p>
      <w:pPr>
        <w:pStyle w:val="3"/>
        <w:ind w:left="392"/>
      </w:pPr>
      <w:r>
        <w:t>Legenda</w:t>
      </w:r>
      <w:r>
        <w:rPr>
          <w:spacing w:val="-3"/>
        </w:rPr>
        <w:t xml:space="preserve"> </w:t>
      </w:r>
      <w:r>
        <w:t>modalità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intervento</w:t>
      </w:r>
    </w:p>
    <w:p>
      <w:pPr>
        <w:pStyle w:val="3"/>
        <w:ind w:left="392"/>
      </w:pPr>
    </w:p>
    <w:p>
      <w:pPr>
        <w:pStyle w:val="6"/>
        <w:numPr>
          <w:ilvl w:val="1"/>
          <w:numId w:val="1"/>
        </w:numPr>
        <w:tabs>
          <w:tab w:val="left" w:pos="1293"/>
          <w:tab w:val="left" w:pos="4641"/>
          <w:tab w:val="left" w:leader="dot" w:pos="6468"/>
        </w:tabs>
        <w:spacing w:before="0" w:after="0" w:line="240" w:lineRule="auto"/>
        <w:ind w:left="1292" w:right="0" w:hanging="361"/>
        <w:jc w:val="left"/>
        <w:rPr>
          <w:sz w:val="24"/>
        </w:rPr>
      </w:pPr>
      <w:r>
        <w:rPr>
          <w:rFonts w:hint="default"/>
          <w:sz w:val="24"/>
          <w:lang w:val="it-IT"/>
        </w:rPr>
        <w:t>PEI   (Piano Educativo Individualizzato) legge 104//92</w:t>
      </w:r>
    </w:p>
    <w:p>
      <w:pPr>
        <w:pStyle w:val="6"/>
        <w:numPr>
          <w:ilvl w:val="1"/>
          <w:numId w:val="1"/>
        </w:numPr>
        <w:tabs>
          <w:tab w:val="left" w:pos="1293"/>
          <w:tab w:val="left" w:pos="4641"/>
          <w:tab w:val="left" w:leader="dot" w:pos="6468"/>
        </w:tabs>
        <w:spacing w:before="0" w:after="0" w:line="240" w:lineRule="auto"/>
        <w:ind w:left="1292" w:right="0" w:hanging="361"/>
        <w:jc w:val="left"/>
        <w:rPr>
          <w:sz w:val="24"/>
        </w:rPr>
      </w:pPr>
      <w:r>
        <w:rPr>
          <w:rFonts w:hint="default"/>
          <w:sz w:val="24"/>
          <w:lang w:val="it-IT"/>
        </w:rPr>
        <w:t>PDP (Piano Didattico Personalizzato)</w:t>
      </w:r>
    </w:p>
    <w:p>
      <w:pPr>
        <w:pStyle w:val="6"/>
        <w:numPr>
          <w:ilvl w:val="1"/>
          <w:numId w:val="1"/>
        </w:numPr>
        <w:tabs>
          <w:tab w:val="left" w:pos="1293"/>
          <w:tab w:val="left" w:pos="4322"/>
          <w:tab w:val="left" w:pos="5440"/>
        </w:tabs>
        <w:spacing w:before="45" w:after="0" w:line="549" w:lineRule="auto"/>
        <w:ind w:left="392" w:right="1870" w:rightChars="0" w:firstLine="540"/>
        <w:jc w:val="left"/>
        <w:rPr>
          <w:sz w:val="24"/>
        </w:rPr>
      </w:pPr>
      <w:r>
        <w:rPr>
          <w:rFonts w:hint="default"/>
          <w:sz w:val="24"/>
          <w:lang w:val="it-IT"/>
        </w:rPr>
        <w:t>Altre scelte didattiche che non comportino la stesura del  PDP</w:t>
      </w:r>
    </w:p>
    <w:p>
      <w:pPr>
        <w:pStyle w:val="6"/>
        <w:numPr>
          <w:ilvl w:val="0"/>
          <w:numId w:val="0"/>
        </w:numPr>
        <w:tabs>
          <w:tab w:val="left" w:pos="1293"/>
          <w:tab w:val="left" w:pos="4322"/>
          <w:tab w:val="left" w:pos="5440"/>
        </w:tabs>
        <w:spacing w:before="45" w:after="0" w:line="549" w:lineRule="auto"/>
        <w:ind w:left="932" w:leftChars="0" w:right="1870" w:rightChars="0"/>
        <w:jc w:val="left"/>
        <w:rPr>
          <w:sz w:val="24"/>
        </w:rPr>
      </w:pPr>
      <w:r>
        <w:rPr>
          <w:sz w:val="24"/>
        </w:rPr>
        <w:t>Data………………..</w:t>
      </w:r>
      <w:r>
        <w:rPr>
          <w:sz w:val="24"/>
        </w:rPr>
        <w:tab/>
      </w:r>
      <w:r>
        <w:rPr>
          <w:rFonts w:hint="default"/>
          <w:sz w:val="24"/>
          <w:lang w:val="it-IT"/>
        </w:rPr>
        <w:t xml:space="preserve">                              </w:t>
      </w:r>
      <w:r>
        <w:rPr>
          <w:sz w:val="24"/>
        </w:rPr>
        <w:tab/>
      </w:r>
      <w:r>
        <w:rPr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rFonts w:hint="default"/>
          <w:spacing w:val="-14"/>
          <w:sz w:val="24"/>
          <w:lang w:val="it-IT"/>
        </w:rPr>
        <w:t>C</w:t>
      </w:r>
      <w:bookmarkStart w:id="0" w:name="_GoBack"/>
      <w:bookmarkEnd w:id="0"/>
      <w:r>
        <w:rPr>
          <w:sz w:val="24"/>
        </w:rPr>
        <w:t>oordinatore</w:t>
      </w:r>
    </w:p>
    <w:sectPr>
      <w:type w:val="continuous"/>
      <w:pgSz w:w="11910" w:h="16840"/>
      <w:pgMar w:top="420" w:right="720" w:bottom="280" w:left="7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01"/>
    <w:family w:val="roman"/>
    <w:pitch w:val="default"/>
    <w:sig w:usb0="E0000287" w:usb1="40000013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912" w:hanging="237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1" w:tentative="0">
      <w:start w:val="1"/>
      <w:numFmt w:val="lowerLetter"/>
      <w:lvlText w:val="%2)"/>
      <w:lvlJc w:val="left"/>
      <w:pPr>
        <w:ind w:left="1292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it-IT" w:eastAsia="en-US" w:bidi="ar-SA"/>
      </w:rPr>
    </w:lvl>
    <w:lvl w:ilvl="2" w:tentative="0">
      <w:start w:val="0"/>
      <w:numFmt w:val="bullet"/>
      <w:lvlText w:val="•"/>
      <w:lvlJc w:val="left"/>
      <w:pPr>
        <w:ind w:left="2316" w:hanging="360"/>
      </w:pPr>
      <w:rPr>
        <w:rFonts w:hint="default"/>
        <w:lang w:val="it-IT" w:eastAsia="en-US" w:bidi="ar-SA"/>
      </w:rPr>
    </w:lvl>
    <w:lvl w:ilvl="3" w:tentative="0">
      <w:start w:val="0"/>
      <w:numFmt w:val="bullet"/>
      <w:lvlText w:val="•"/>
      <w:lvlJc w:val="left"/>
      <w:pPr>
        <w:ind w:left="3332" w:hanging="360"/>
      </w:pPr>
      <w:rPr>
        <w:rFonts w:hint="default"/>
        <w:lang w:val="it-IT" w:eastAsia="en-US" w:bidi="ar-SA"/>
      </w:rPr>
    </w:lvl>
    <w:lvl w:ilvl="4" w:tentative="0">
      <w:start w:val="0"/>
      <w:numFmt w:val="bullet"/>
      <w:lvlText w:val="•"/>
      <w:lvlJc w:val="left"/>
      <w:pPr>
        <w:ind w:left="4348" w:hanging="360"/>
      </w:pPr>
      <w:rPr>
        <w:rFonts w:hint="default"/>
        <w:lang w:val="it-IT" w:eastAsia="en-US" w:bidi="ar-SA"/>
      </w:rPr>
    </w:lvl>
    <w:lvl w:ilvl="5" w:tentative="0">
      <w:start w:val="0"/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entative="0">
      <w:start w:val="0"/>
      <w:numFmt w:val="bullet"/>
      <w:lvlText w:val="•"/>
      <w:lvlJc w:val="left"/>
      <w:pPr>
        <w:ind w:left="6381" w:hanging="360"/>
      </w:pPr>
      <w:rPr>
        <w:rFonts w:hint="default"/>
        <w:lang w:val="it-IT" w:eastAsia="en-US" w:bidi="ar-SA"/>
      </w:rPr>
    </w:lvl>
    <w:lvl w:ilvl="7" w:tentative="0">
      <w:start w:val="0"/>
      <w:numFmt w:val="bullet"/>
      <w:lvlText w:val="•"/>
      <w:lvlJc w:val="left"/>
      <w:pPr>
        <w:ind w:left="7397" w:hanging="360"/>
      </w:pPr>
      <w:rPr>
        <w:rFonts w:hint="default"/>
        <w:lang w:val="it-IT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6A54F19"/>
    <w:rsid w:val="162D62AD"/>
    <w:rsid w:val="42D31117"/>
    <w:rsid w:val="46D12020"/>
    <w:rsid w:val="4C3877CF"/>
    <w:rsid w:val="64B15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Balloon Text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Calibri" w:hAnsi="Calibri" w:eastAsia="Calibri" w:cs="Calibri"/>
      <w:sz w:val="24"/>
      <w:szCs w:val="24"/>
      <w:lang w:val="it-IT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43"/>
      <w:ind w:left="809" w:hanging="238"/>
    </w:pPr>
    <w:rPr>
      <w:rFonts w:ascii="Calibri" w:hAnsi="Calibri" w:eastAsia="Calibri" w:cs="Calibri"/>
      <w:lang w:val="it-IT" w:eastAsia="en-US" w:bidi="ar-SA"/>
    </w:rPr>
  </w:style>
  <w:style w:type="paragraph" w:customStyle="1" w:styleId="7">
    <w:name w:val="Table Paragraph"/>
    <w:basedOn w:val="1"/>
    <w:qFormat/>
    <w:uiPriority w:val="1"/>
    <w:rPr>
      <w:rFonts w:ascii="Calibri" w:hAnsi="Calibri" w:eastAsia="Calibri" w:cs="Calibri"/>
      <w:lang w:val="it-IT" w:eastAsia="en-US" w:bidi="ar-SA"/>
    </w:rPr>
  </w:style>
  <w:style w:type="paragraph" w:customStyle="1" w:styleId="8">
    <w:name w:val="Paragrafo elenco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it-I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2021-10-01T09:02:00Z</dcterms:created>
  <dc:creator>franc</dc:creator>
  <cp:lastModifiedBy>Maria Sortino</cp:lastModifiedBy>
  <dcterms:modified xsi:type="dcterms:W3CDTF">2022-09-29T07:41:52Z</dcterms:modified>
  <dc:title>Microsoft Word - Scheda-rivelazione-BES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2020-10-10T00:00:00Z</vt:filetime>
  </property>
  <property fmtid="{D5CDD505-2E9C-101B-9397-08002B2CF9AE}" pid="3" name="LastSaved">
    <vt:filetime>2021-10-01T00:00:00Z</vt:filetime>
  </property>
  <property fmtid="{D5CDD505-2E9C-101B-9397-08002B2CF9AE}" pid="4" name="KSOProductBuildVer">
    <vt:lpwstr>1036-11.2.0.11341</vt:lpwstr>
  </property>
  <property fmtid="{D5CDD505-2E9C-101B-9397-08002B2CF9AE}" pid="5" name="ICV">
    <vt:lpwstr>1E24474330364775BAF2AF64D13A0BBE</vt:lpwstr>
  </property>
</Properties>
</file>