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ED" w:rsidRDefault="008D53ED" w:rsidP="008D53ED">
      <w:pPr>
        <w:pStyle w:val="NormaleWeb"/>
        <w:spacing w:before="870" w:beforeAutospacing="0" w:after="0" w:afterAutospacing="0"/>
        <w:ind w:right="1582"/>
        <w:jc w:val="right"/>
      </w:pPr>
      <w:r>
        <w:rPr>
          <w:b/>
          <w:bCs/>
          <w:color w:val="000000"/>
          <w:sz w:val="32"/>
          <w:szCs w:val="32"/>
        </w:rPr>
        <w:t xml:space="preserve">PROGRAMMA </w:t>
      </w:r>
      <w:proofErr w:type="spellStart"/>
      <w:r>
        <w:rPr>
          <w:b/>
          <w:bCs/>
          <w:color w:val="000000"/>
          <w:sz w:val="32"/>
          <w:szCs w:val="32"/>
        </w:rPr>
        <w:t>DI</w:t>
      </w:r>
      <w:proofErr w:type="spellEnd"/>
      <w:r>
        <w:rPr>
          <w:b/>
          <w:bCs/>
          <w:color w:val="000000"/>
          <w:sz w:val="32"/>
          <w:szCs w:val="32"/>
        </w:rPr>
        <w:t xml:space="preserve"> MATEMATICA  </w:t>
      </w:r>
    </w:p>
    <w:p w:rsidR="008D53ED" w:rsidRDefault="008D53ED" w:rsidP="008D53ED">
      <w:pPr>
        <w:pStyle w:val="NormaleWeb"/>
        <w:spacing w:before="785" w:beforeAutospacing="0" w:after="0" w:afterAutospacing="0"/>
        <w:ind w:left="1146" w:right="-3" w:firstLine="702"/>
      </w:pPr>
      <w:r>
        <w:rPr>
          <w:b/>
          <w:bCs/>
          <w:color w:val="000000"/>
          <w:sz w:val="26"/>
          <w:szCs w:val="26"/>
        </w:rPr>
        <w:t xml:space="preserve">Richiami di algebra. </w:t>
      </w:r>
      <w:r>
        <w:rPr>
          <w:color w:val="000000"/>
          <w:sz w:val="26"/>
          <w:szCs w:val="26"/>
        </w:rPr>
        <w:t>Equazioni di primo e secondo grado. Disequazioni di primo e  secondo grado. Grafici. </w:t>
      </w:r>
    </w:p>
    <w:p w:rsidR="008D53ED" w:rsidRDefault="008D53ED" w:rsidP="008D53ED">
      <w:pPr>
        <w:pStyle w:val="NormaleWeb"/>
        <w:spacing w:before="209" w:beforeAutospacing="0" w:after="0" w:afterAutospacing="0"/>
        <w:ind w:left="1140" w:firstLine="706"/>
      </w:pPr>
      <w:r>
        <w:rPr>
          <w:b/>
          <w:bCs/>
          <w:color w:val="000000"/>
          <w:sz w:val="26"/>
          <w:szCs w:val="26"/>
        </w:rPr>
        <w:t xml:space="preserve">Funzioni. </w:t>
      </w:r>
      <w:r>
        <w:rPr>
          <w:color w:val="000000"/>
          <w:sz w:val="26"/>
          <w:szCs w:val="26"/>
        </w:rPr>
        <w:t>Relazioni e funzioni. Dominio e codominio di una funzione. Funzione  costante monotona crescente e decrescente, funzioni pari e dispari.  </w:t>
      </w:r>
    </w:p>
    <w:p w:rsidR="008D53ED" w:rsidRDefault="008D53ED" w:rsidP="008D53ED">
      <w:pPr>
        <w:pStyle w:val="NormaleWeb"/>
        <w:spacing w:before="207" w:beforeAutospacing="0" w:after="0" w:afterAutospacing="0"/>
        <w:ind w:left="1138" w:firstLine="709"/>
      </w:pPr>
      <w:r>
        <w:rPr>
          <w:b/>
          <w:bCs/>
          <w:color w:val="000000"/>
          <w:sz w:val="26"/>
          <w:szCs w:val="26"/>
        </w:rPr>
        <w:t xml:space="preserve">Limiti. </w:t>
      </w:r>
      <w:r>
        <w:rPr>
          <w:color w:val="000000"/>
          <w:sz w:val="26"/>
          <w:szCs w:val="26"/>
        </w:rPr>
        <w:t>Definizione generale in forma topologica. Limite finito e infinito di f(x) per  x che tende ad un valore finito ed infinito. Calcolo dei limiti. Forme indeterminate.  </w:t>
      </w:r>
    </w:p>
    <w:p w:rsidR="008D53ED" w:rsidRDefault="008D53ED" w:rsidP="008D53ED">
      <w:pPr>
        <w:pStyle w:val="NormaleWeb"/>
        <w:spacing w:before="211" w:beforeAutospacing="0" w:after="0" w:afterAutospacing="0"/>
        <w:ind w:left="1135" w:right="-5" w:firstLine="710"/>
        <w:jc w:val="both"/>
      </w:pPr>
      <w:r>
        <w:rPr>
          <w:b/>
          <w:bCs/>
          <w:color w:val="000000"/>
          <w:sz w:val="26"/>
          <w:szCs w:val="26"/>
        </w:rPr>
        <w:t xml:space="preserve">Derivata di una funzione. </w:t>
      </w:r>
      <w:r>
        <w:rPr>
          <w:color w:val="000000"/>
          <w:sz w:val="26"/>
          <w:szCs w:val="26"/>
        </w:rPr>
        <w:t>Rapporto incrementale. Derivata di una funzione in un  punto e suo significato geometrico. Derivate delle funzioni fondamentali. Operazioni con le  derivate. Derivata di una funzione composta. Derivate successive. </w:t>
      </w:r>
    </w:p>
    <w:p w:rsidR="008D53ED" w:rsidRDefault="008D53ED" w:rsidP="008D53ED">
      <w:pPr>
        <w:pStyle w:val="NormaleWeb"/>
        <w:spacing w:before="209" w:beforeAutospacing="0" w:after="0" w:afterAutospacing="0"/>
        <w:ind w:left="1140" w:right="-6" w:firstLine="711"/>
        <w:jc w:val="both"/>
      </w:pPr>
      <w:r>
        <w:rPr>
          <w:b/>
          <w:bCs/>
          <w:color w:val="000000"/>
          <w:sz w:val="26"/>
          <w:szCs w:val="26"/>
        </w:rPr>
        <w:t>Studio di funzione</w:t>
      </w:r>
      <w:r>
        <w:rPr>
          <w:color w:val="000000"/>
          <w:sz w:val="26"/>
          <w:szCs w:val="26"/>
        </w:rPr>
        <w:t>. Classificazione di una funzione</w:t>
      </w:r>
      <w:r>
        <w:rPr>
          <w:b/>
          <w:bCs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Campo di esistenza. Intersezioni  con gli assi e segno di una funzione. Limiti e asintoti verticali e orizzontali. Funzioni crescenti  e decrescenti. Definizione di punti di massimo e di minimo. Cenni sulla definizione di  concavità di una funzione e di punto di flesso. Studio e grafico in particolare di funzioni  omografiche. </w:t>
      </w:r>
    </w:p>
    <w:p w:rsidR="00367D16" w:rsidRDefault="00367D16"/>
    <w:sectPr w:rsidR="00367D16" w:rsidSect="00367D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D53ED"/>
    <w:rsid w:val="00367D16"/>
    <w:rsid w:val="008D5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D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D5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2022-02-23T19:09:00Z</dcterms:created>
  <dcterms:modified xsi:type="dcterms:W3CDTF">2022-02-23T19:09:00Z</dcterms:modified>
</cp:coreProperties>
</file>